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BEAFF" w14:textId="15157366" w:rsidR="008018D8" w:rsidRPr="00EC5ECF" w:rsidRDefault="0042011E">
      <w:pPr>
        <w:rPr>
          <w:rFonts w:ascii="Arial" w:hAnsi="Arial" w:cs="Arial"/>
        </w:rPr>
      </w:pPr>
      <w:r w:rsidRPr="00EC5ECF">
        <w:rPr>
          <w:rFonts w:ascii="Arial" w:hAnsi="Arial" w:cs="Arial"/>
        </w:rPr>
        <w:t>Kylie Hinson</w:t>
      </w:r>
    </w:p>
    <w:p w14:paraId="00E6108C" w14:textId="4DFBE3DD" w:rsidR="0042011E" w:rsidRPr="00EC5ECF" w:rsidRDefault="0042011E">
      <w:pPr>
        <w:rPr>
          <w:rFonts w:ascii="Arial" w:hAnsi="Arial" w:cs="Arial"/>
        </w:rPr>
      </w:pPr>
      <w:r w:rsidRPr="00EC5ECF">
        <w:rPr>
          <w:rFonts w:ascii="Arial" w:hAnsi="Arial" w:cs="Arial"/>
        </w:rPr>
        <w:t>ENGL 112B</w:t>
      </w:r>
    </w:p>
    <w:p w14:paraId="72F8CDCB" w14:textId="68CE4389" w:rsidR="0042011E" w:rsidRPr="00EC5ECF" w:rsidRDefault="0042011E">
      <w:pPr>
        <w:rPr>
          <w:rFonts w:ascii="Arial" w:hAnsi="Arial" w:cs="Arial"/>
        </w:rPr>
      </w:pPr>
      <w:r w:rsidRPr="00EC5ECF">
        <w:rPr>
          <w:rFonts w:ascii="Arial" w:hAnsi="Arial" w:cs="Arial"/>
        </w:rPr>
        <w:t>Dr. Warner</w:t>
      </w:r>
    </w:p>
    <w:p w14:paraId="74D6A03D" w14:textId="4C01D6E1" w:rsidR="0042011E" w:rsidRPr="00EC5ECF" w:rsidRDefault="0042011E">
      <w:pPr>
        <w:rPr>
          <w:rFonts w:ascii="Arial" w:hAnsi="Arial" w:cs="Arial"/>
        </w:rPr>
      </w:pPr>
      <w:r w:rsidRPr="00EC5ECF">
        <w:rPr>
          <w:rFonts w:ascii="Arial" w:hAnsi="Arial" w:cs="Arial"/>
        </w:rPr>
        <w:t>4/30/18</w:t>
      </w:r>
    </w:p>
    <w:p w14:paraId="583EEBBA" w14:textId="77777777" w:rsidR="0042011E" w:rsidRPr="00EC5ECF" w:rsidRDefault="0042011E">
      <w:pPr>
        <w:rPr>
          <w:rFonts w:ascii="Arial" w:hAnsi="Arial" w:cs="Arial"/>
        </w:rPr>
      </w:pPr>
    </w:p>
    <w:p w14:paraId="34E0FDD4" w14:textId="4DB4D56D" w:rsidR="008018D8" w:rsidRPr="00EC5ECF" w:rsidRDefault="001325A8" w:rsidP="00FC2666">
      <w:pPr>
        <w:spacing w:line="480" w:lineRule="auto"/>
        <w:jc w:val="center"/>
        <w:rPr>
          <w:rFonts w:ascii="Arial" w:hAnsi="Arial" w:cs="Arial"/>
        </w:rPr>
      </w:pPr>
      <w:r w:rsidRPr="00EC5ECF">
        <w:rPr>
          <w:rFonts w:ascii="Arial" w:hAnsi="Arial" w:cs="Arial"/>
        </w:rPr>
        <w:t>Annotated Bibliography: History</w:t>
      </w:r>
      <w:r w:rsidR="008018D8" w:rsidRPr="00EC5ECF">
        <w:rPr>
          <w:rFonts w:ascii="Arial" w:hAnsi="Arial" w:cs="Arial"/>
        </w:rPr>
        <w:t xml:space="preserve"> Portrayed in Graphic Novels</w:t>
      </w:r>
    </w:p>
    <w:p w14:paraId="347B04A0" w14:textId="2CBD260C" w:rsidR="00403661" w:rsidRPr="00EC5ECF" w:rsidRDefault="001420E4" w:rsidP="00FC2666">
      <w:pPr>
        <w:spacing w:line="480" w:lineRule="auto"/>
        <w:rPr>
          <w:rFonts w:ascii="Arial" w:hAnsi="Arial" w:cs="Arial"/>
        </w:rPr>
        <w:sectPr w:rsidR="00403661" w:rsidRPr="00EC5ECF" w:rsidSect="00403661">
          <w:type w:val="continuous"/>
          <w:pgSz w:w="12240" w:h="15840"/>
          <w:pgMar w:top="1440" w:right="1440" w:bottom="1440" w:left="1440" w:header="720" w:footer="720" w:gutter="0"/>
          <w:cols w:space="720"/>
          <w:docGrid w:linePitch="400"/>
        </w:sectPr>
      </w:pPr>
      <w:r w:rsidRPr="00EC5ECF">
        <w:rPr>
          <w:rFonts w:ascii="Arial" w:hAnsi="Arial" w:cs="Arial"/>
        </w:rPr>
        <w:tab/>
        <w:t>For teenagers</w:t>
      </w:r>
      <w:r w:rsidR="00860AA5" w:rsidRPr="00EC5ECF">
        <w:rPr>
          <w:rFonts w:ascii="Arial" w:hAnsi="Arial" w:cs="Arial"/>
        </w:rPr>
        <w:t xml:space="preserve">, history class can be a snooze-fest. </w:t>
      </w:r>
      <w:r w:rsidR="00940D17" w:rsidRPr="00EC5ECF">
        <w:rPr>
          <w:rFonts w:ascii="Arial" w:hAnsi="Arial" w:cs="Arial"/>
        </w:rPr>
        <w:t xml:space="preserve">From reciting Abraham Lincoln’s famous speech, to </w:t>
      </w:r>
      <w:r w:rsidR="00A03C8C" w:rsidRPr="00EC5ECF">
        <w:rPr>
          <w:rFonts w:ascii="Arial" w:hAnsi="Arial" w:cs="Arial"/>
        </w:rPr>
        <w:t>learning the significance of who that one person was who yelled, “The British are coming! The British are coming!” t</w:t>
      </w:r>
      <w:r w:rsidRPr="00EC5ECF">
        <w:rPr>
          <w:rFonts w:ascii="Arial" w:hAnsi="Arial" w:cs="Arial"/>
        </w:rPr>
        <w:t>his course requirement can be a difficult subject to teach</w:t>
      </w:r>
      <w:r w:rsidR="004C3C98" w:rsidRPr="00EC5ECF">
        <w:rPr>
          <w:rFonts w:ascii="Arial" w:hAnsi="Arial" w:cs="Arial"/>
        </w:rPr>
        <w:t xml:space="preserve"> that typically enters through one ear and out the other</w:t>
      </w:r>
      <w:r w:rsidRPr="00EC5ECF">
        <w:rPr>
          <w:rFonts w:ascii="Arial" w:hAnsi="Arial" w:cs="Arial"/>
        </w:rPr>
        <w:t>. It becomes a memorization game of “who, what, when, where, how”</w:t>
      </w:r>
      <w:r w:rsidR="004F0BA0" w:rsidRPr="00EC5ECF">
        <w:rPr>
          <w:rFonts w:ascii="Arial" w:hAnsi="Arial" w:cs="Arial"/>
        </w:rPr>
        <w:t xml:space="preserve"> and often</w:t>
      </w:r>
      <w:r w:rsidRPr="00EC5ECF">
        <w:rPr>
          <w:rFonts w:ascii="Arial" w:hAnsi="Arial" w:cs="Arial"/>
        </w:rPr>
        <w:t>times that information is only retaine</w:t>
      </w:r>
      <w:r w:rsidR="004F0BA0" w:rsidRPr="00EC5ECF">
        <w:rPr>
          <w:rFonts w:ascii="Arial" w:hAnsi="Arial" w:cs="Arial"/>
        </w:rPr>
        <w:t>d for a short while, typically within the timeframe of the exam</w:t>
      </w:r>
      <w:r w:rsidR="00FB7345" w:rsidRPr="00EC5ECF">
        <w:rPr>
          <w:rFonts w:ascii="Arial" w:hAnsi="Arial" w:cs="Arial"/>
        </w:rPr>
        <w:t xml:space="preserve">. How come </w:t>
      </w:r>
      <w:r w:rsidR="004F0BA0" w:rsidRPr="00EC5ECF">
        <w:rPr>
          <w:rFonts w:ascii="Arial" w:hAnsi="Arial" w:cs="Arial"/>
        </w:rPr>
        <w:t xml:space="preserve">a subject that is taught year after year throughout elementary school, and continuing throughout high school, </w:t>
      </w:r>
      <w:r w:rsidR="00FB7345" w:rsidRPr="00EC5ECF">
        <w:rPr>
          <w:rFonts w:ascii="Arial" w:hAnsi="Arial" w:cs="Arial"/>
        </w:rPr>
        <w:t>can’t</w:t>
      </w:r>
      <w:r w:rsidR="004F0BA0" w:rsidRPr="00EC5ECF">
        <w:rPr>
          <w:rFonts w:ascii="Arial" w:hAnsi="Arial" w:cs="Arial"/>
        </w:rPr>
        <w:t xml:space="preserve"> be remembered when reaching adulthood? Our history </w:t>
      </w:r>
      <w:r w:rsidR="00A2288B" w:rsidRPr="00EC5ECF">
        <w:rPr>
          <w:rFonts w:ascii="Arial" w:hAnsi="Arial" w:cs="Arial"/>
        </w:rPr>
        <w:t>books only state facts. They la</w:t>
      </w:r>
      <w:r w:rsidR="00A90315" w:rsidRPr="00EC5ECF">
        <w:rPr>
          <w:rFonts w:ascii="Arial" w:hAnsi="Arial" w:cs="Arial"/>
        </w:rPr>
        <w:t>ck the ability to make empathetic</w:t>
      </w:r>
      <w:r w:rsidR="00A2288B" w:rsidRPr="00EC5ECF">
        <w:rPr>
          <w:rFonts w:ascii="Arial" w:hAnsi="Arial" w:cs="Arial"/>
        </w:rPr>
        <w:t xml:space="preserve"> connections</w:t>
      </w:r>
      <w:r w:rsidR="00220CE5" w:rsidRPr="00EC5ECF">
        <w:rPr>
          <w:rFonts w:ascii="Arial" w:hAnsi="Arial" w:cs="Arial"/>
        </w:rPr>
        <w:t xml:space="preserve">, which is the key to </w:t>
      </w:r>
      <w:r w:rsidR="00220CE5" w:rsidRPr="00EC5ECF">
        <w:rPr>
          <w:rFonts w:ascii="Arial" w:hAnsi="Arial" w:cs="Arial"/>
        </w:rPr>
        <w:t>making these important events in history memorable.</w:t>
      </w:r>
    </w:p>
    <w:p w14:paraId="5300778B" w14:textId="37D47D15" w:rsidR="00E14558" w:rsidRPr="00EC5ECF" w:rsidRDefault="00133F31" w:rsidP="00FC2666">
      <w:pPr>
        <w:spacing w:line="480" w:lineRule="auto"/>
        <w:ind w:firstLine="720"/>
        <w:rPr>
          <w:rFonts w:ascii="Arial" w:hAnsi="Arial" w:cs="Arial"/>
        </w:rPr>
      </w:pPr>
      <w:r w:rsidRPr="00EC5ECF">
        <w:rPr>
          <w:rFonts w:ascii="Arial" w:hAnsi="Arial" w:cs="Arial"/>
        </w:rPr>
        <w:lastRenderedPageBreak/>
        <w:t>Historical fiction and non-fiction in graphic nov</w:t>
      </w:r>
      <w:r w:rsidR="00AA08D8" w:rsidRPr="00EC5ECF">
        <w:rPr>
          <w:rFonts w:ascii="Arial" w:hAnsi="Arial" w:cs="Arial"/>
        </w:rPr>
        <w:t>els makes r</w:t>
      </w:r>
      <w:r w:rsidR="00112FB0" w:rsidRPr="00EC5ECF">
        <w:rPr>
          <w:rFonts w:ascii="Arial" w:hAnsi="Arial" w:cs="Arial"/>
        </w:rPr>
        <w:t>eading history both entertaining and engaging</w:t>
      </w:r>
      <w:r w:rsidRPr="00EC5ECF">
        <w:rPr>
          <w:rFonts w:ascii="Arial" w:hAnsi="Arial" w:cs="Arial"/>
        </w:rPr>
        <w:t xml:space="preserve">. The mixture of art and narrative creates a perfect harmony that </w:t>
      </w:r>
      <w:r w:rsidR="00AA08D8" w:rsidRPr="00EC5ECF">
        <w:rPr>
          <w:rFonts w:ascii="Arial" w:hAnsi="Arial" w:cs="Arial"/>
        </w:rPr>
        <w:t>challenges cognitive thinking</w:t>
      </w:r>
      <w:r w:rsidRPr="00EC5ECF">
        <w:rPr>
          <w:rFonts w:ascii="Arial" w:hAnsi="Arial" w:cs="Arial"/>
        </w:rPr>
        <w:t xml:space="preserve">. </w:t>
      </w:r>
      <w:r w:rsidR="00220CE5" w:rsidRPr="00EC5ECF">
        <w:rPr>
          <w:rFonts w:ascii="Arial" w:hAnsi="Arial" w:cs="Arial"/>
        </w:rPr>
        <w:t xml:space="preserve">Real-life figures in </w:t>
      </w:r>
      <w:r w:rsidR="00FC2666" w:rsidRPr="00EC5ECF">
        <w:rPr>
          <w:rFonts w:ascii="Arial" w:hAnsi="Arial" w:cs="Arial"/>
        </w:rPr>
        <w:t xml:space="preserve">history can even represent different archetypes, and an alluring story can be built from them. </w:t>
      </w:r>
      <w:r w:rsidR="00C67D26">
        <w:rPr>
          <w:rFonts w:ascii="Arial" w:hAnsi="Arial" w:cs="Arial"/>
        </w:rPr>
        <w:t xml:space="preserve">I’ve always enjoyed reading graphic novels, and after reading </w:t>
      </w:r>
      <w:r w:rsidR="00C67D26" w:rsidRPr="00C67D26">
        <w:rPr>
          <w:rFonts w:ascii="Arial" w:hAnsi="Arial" w:cs="Arial"/>
          <w:i/>
        </w:rPr>
        <w:t>Boxers and Saints</w:t>
      </w:r>
      <w:r w:rsidR="00C67D26">
        <w:rPr>
          <w:rFonts w:ascii="Arial" w:hAnsi="Arial" w:cs="Arial"/>
        </w:rPr>
        <w:t xml:space="preserve"> by Gene </w:t>
      </w:r>
      <w:proofErr w:type="spellStart"/>
      <w:r w:rsidR="00C67D26">
        <w:rPr>
          <w:rFonts w:ascii="Arial" w:hAnsi="Arial" w:cs="Arial"/>
        </w:rPr>
        <w:t>Luen</w:t>
      </w:r>
      <w:proofErr w:type="spellEnd"/>
      <w:r w:rsidR="00C67D26">
        <w:rPr>
          <w:rFonts w:ascii="Arial" w:hAnsi="Arial" w:cs="Arial"/>
        </w:rPr>
        <w:t xml:space="preserve"> Yang for my book talk, I really liked how he tied the narrative to an event in Chinese history and linked the characters to actual historical figures. </w:t>
      </w:r>
      <w:r w:rsidR="00BC292F">
        <w:rPr>
          <w:rFonts w:ascii="Arial" w:hAnsi="Arial" w:cs="Arial"/>
        </w:rPr>
        <w:t xml:space="preserve">You get a 2-for-1 deal of learning history, plus reading a pretty cool story. </w:t>
      </w:r>
      <w:r w:rsidR="00E14558" w:rsidRPr="00EC5ECF">
        <w:rPr>
          <w:rFonts w:ascii="Arial" w:hAnsi="Arial" w:cs="Arial"/>
        </w:rPr>
        <w:t>This</w:t>
      </w:r>
      <w:r w:rsidR="00357713" w:rsidRPr="00EC5ECF">
        <w:rPr>
          <w:rFonts w:ascii="Arial" w:hAnsi="Arial" w:cs="Arial"/>
        </w:rPr>
        <w:t xml:space="preserve"> following collection possess</w:t>
      </w:r>
      <w:r w:rsidR="00C67D26">
        <w:rPr>
          <w:rFonts w:ascii="Arial" w:hAnsi="Arial" w:cs="Arial"/>
        </w:rPr>
        <w:t>es many</w:t>
      </w:r>
      <w:r w:rsidR="00357713" w:rsidRPr="00EC5ECF">
        <w:rPr>
          <w:rFonts w:ascii="Arial" w:hAnsi="Arial" w:cs="Arial"/>
        </w:rPr>
        <w:t xml:space="preserve"> Exeter qualities that make them essential in learning history through graphic novels. </w:t>
      </w:r>
    </w:p>
    <w:p w14:paraId="570F5E5B" w14:textId="77777777" w:rsidR="00E14558" w:rsidRPr="00EC5ECF" w:rsidRDefault="00E14558" w:rsidP="00E14558">
      <w:pPr>
        <w:rPr>
          <w:rFonts w:ascii="Arial" w:hAnsi="Arial" w:cs="Arial"/>
        </w:rPr>
      </w:pPr>
    </w:p>
    <w:tbl>
      <w:tblPr>
        <w:tblStyle w:val="TableGridLight"/>
        <w:tblW w:w="0" w:type="auto"/>
        <w:tblLook w:val="04A0" w:firstRow="1" w:lastRow="0" w:firstColumn="1" w:lastColumn="0" w:noHBand="0" w:noVBand="1"/>
      </w:tblPr>
      <w:tblGrid>
        <w:gridCol w:w="3704"/>
        <w:gridCol w:w="5646"/>
      </w:tblGrid>
      <w:tr w:rsidR="00334BD3" w14:paraId="352BF0B0" w14:textId="77777777" w:rsidTr="006E68C6">
        <w:trPr>
          <w:trHeight w:val="3216"/>
        </w:trPr>
        <w:tc>
          <w:tcPr>
            <w:tcW w:w="0" w:type="auto"/>
          </w:tcPr>
          <w:p w14:paraId="7126DC17" w14:textId="77777777" w:rsidR="00357713" w:rsidRDefault="00357713" w:rsidP="00044978">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1BD5D1C" wp14:editId="43E47165">
                  <wp:extent cx="1975351" cy="2752271"/>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41695.jpg"/>
                          <pic:cNvPicPr/>
                        </pic:nvPicPr>
                        <pic:blipFill>
                          <a:blip r:embed="rId6">
                            <a:extLst>
                              <a:ext uri="{28A0092B-C50C-407E-A947-70E740481C1C}">
                                <a14:useLocalDpi xmlns:a14="http://schemas.microsoft.com/office/drawing/2010/main" val="0"/>
                              </a:ext>
                            </a:extLst>
                          </a:blip>
                          <a:stretch>
                            <a:fillRect/>
                          </a:stretch>
                        </pic:blipFill>
                        <pic:spPr>
                          <a:xfrm>
                            <a:off x="0" y="0"/>
                            <a:ext cx="2076466" cy="2893155"/>
                          </a:xfrm>
                          <a:prstGeom prst="rect">
                            <a:avLst/>
                          </a:prstGeom>
                        </pic:spPr>
                      </pic:pic>
                    </a:graphicData>
                  </a:graphic>
                </wp:inline>
              </w:drawing>
            </w:r>
          </w:p>
        </w:tc>
        <w:tc>
          <w:tcPr>
            <w:tcW w:w="0" w:type="auto"/>
          </w:tcPr>
          <w:p w14:paraId="79E33AA2" w14:textId="644CF91A" w:rsidR="00E14558" w:rsidRDefault="00357713" w:rsidP="00E14558">
            <w:pPr>
              <w:rPr>
                <w:rFonts w:ascii="Arial" w:hAnsi="Arial" w:cs="Arial"/>
              </w:rPr>
            </w:pPr>
            <w:r>
              <w:rPr>
                <w:rFonts w:ascii="Georgia" w:eastAsia="Times New Roman" w:hAnsi="Georgia" w:cs="Times New Roman"/>
                <w:color w:val="181818"/>
                <w:sz w:val="21"/>
                <w:szCs w:val="21"/>
                <w:shd w:val="clear" w:color="auto" w:fill="FFFFFF"/>
              </w:rPr>
              <w:t xml:space="preserve"> </w:t>
            </w:r>
            <w:proofErr w:type="spellStart"/>
            <w:r w:rsidRPr="00A31967">
              <w:rPr>
                <w:rFonts w:ascii="Arial" w:hAnsi="Arial" w:cs="Arial"/>
              </w:rPr>
              <w:t>Abadzis</w:t>
            </w:r>
            <w:proofErr w:type="spellEnd"/>
            <w:r w:rsidRPr="00A31967">
              <w:rPr>
                <w:rFonts w:ascii="Arial" w:hAnsi="Arial" w:cs="Arial"/>
              </w:rPr>
              <w:t>, Nick, and Hilary Sycamore. </w:t>
            </w:r>
            <w:proofErr w:type="spellStart"/>
            <w:r w:rsidRPr="00A31967">
              <w:rPr>
                <w:rFonts w:ascii="Arial" w:hAnsi="Arial" w:cs="Arial"/>
                <w:i/>
                <w:iCs/>
              </w:rPr>
              <w:t>Laika</w:t>
            </w:r>
            <w:proofErr w:type="spellEnd"/>
            <w:r w:rsidRPr="00A31967">
              <w:rPr>
                <w:rFonts w:ascii="Arial" w:hAnsi="Arial" w:cs="Arial"/>
              </w:rPr>
              <w:t xml:space="preserve">. </w:t>
            </w:r>
          </w:p>
          <w:p w14:paraId="77FD3BC6" w14:textId="7E34DC67" w:rsidR="00144891" w:rsidRPr="00A31967" w:rsidRDefault="00144891" w:rsidP="00E14558">
            <w:pPr>
              <w:rPr>
                <w:rFonts w:ascii="Arial" w:hAnsi="Arial" w:cs="Arial"/>
              </w:rPr>
            </w:pPr>
            <w:r>
              <w:rPr>
                <w:rFonts w:ascii="Arial" w:hAnsi="Arial" w:cs="Arial"/>
              </w:rPr>
              <w:t xml:space="preserve">      </w:t>
            </w:r>
            <w:r w:rsidRPr="00A31967">
              <w:rPr>
                <w:rFonts w:ascii="Arial" w:hAnsi="Arial" w:cs="Arial"/>
              </w:rPr>
              <w:t>Square Fish, 2014.</w:t>
            </w:r>
            <w:bookmarkStart w:id="0" w:name="_GoBack"/>
            <w:bookmarkEnd w:id="0"/>
          </w:p>
          <w:p w14:paraId="5E845324" w14:textId="77777777" w:rsidR="00E25F83" w:rsidRPr="00A31967" w:rsidRDefault="00E25F83" w:rsidP="00E14558">
            <w:pPr>
              <w:rPr>
                <w:rFonts w:ascii="Arial" w:hAnsi="Arial" w:cs="Arial"/>
              </w:rPr>
            </w:pPr>
          </w:p>
          <w:p w14:paraId="7B3C0139" w14:textId="77777777" w:rsidR="00357713" w:rsidRDefault="00E868A1" w:rsidP="00E14558">
            <w:pPr>
              <w:rPr>
                <w:rFonts w:ascii="Arial" w:eastAsia="Times New Roman" w:hAnsi="Arial" w:cs="Arial"/>
                <w:color w:val="000000" w:themeColor="text1"/>
                <w:shd w:val="clear" w:color="auto" w:fill="FFFFFF"/>
              </w:rPr>
            </w:pPr>
            <w:r w:rsidRPr="00A31967">
              <w:rPr>
                <w:rFonts w:ascii="Arial" w:eastAsia="Times New Roman" w:hAnsi="Arial" w:cs="Arial"/>
                <w:b/>
                <w:bCs/>
                <w:i/>
                <w:iCs/>
                <w:color w:val="000000" w:themeColor="text1"/>
                <w:shd w:val="clear" w:color="auto" w:fill="FFFFFF"/>
              </w:rPr>
              <w:t xml:space="preserve">    </w:t>
            </w:r>
            <w:r w:rsidRPr="00A31967">
              <w:rPr>
                <w:rFonts w:ascii="Arial" w:eastAsia="Times New Roman" w:hAnsi="Arial" w:cs="Arial"/>
                <w:bCs/>
                <w:i/>
                <w:iCs/>
                <w:color w:val="000000" w:themeColor="text1"/>
                <w:shd w:val="clear" w:color="auto" w:fill="FFFFFF"/>
              </w:rPr>
              <w:t xml:space="preserve"> </w:t>
            </w:r>
            <w:proofErr w:type="spellStart"/>
            <w:r w:rsidRPr="00A31967">
              <w:rPr>
                <w:rFonts w:ascii="Arial" w:eastAsia="Times New Roman" w:hAnsi="Arial" w:cs="Arial"/>
                <w:bCs/>
                <w:i/>
                <w:iCs/>
                <w:color w:val="000000" w:themeColor="text1"/>
                <w:shd w:val="clear" w:color="auto" w:fill="FFFFFF"/>
              </w:rPr>
              <w:t>Laika</w:t>
            </w:r>
            <w:proofErr w:type="spellEnd"/>
            <w:r w:rsidRPr="00A31967">
              <w:rPr>
                <w:rFonts w:ascii="Arial" w:eastAsia="Times New Roman" w:hAnsi="Arial" w:cs="Arial"/>
                <w:i/>
                <w:color w:val="000000" w:themeColor="text1"/>
                <w:shd w:val="clear" w:color="auto" w:fill="FFFFFF"/>
              </w:rPr>
              <w:t> </w:t>
            </w:r>
            <w:r w:rsidRPr="00A31967">
              <w:rPr>
                <w:rFonts w:ascii="Arial" w:eastAsia="Times New Roman" w:hAnsi="Arial" w:cs="Arial"/>
                <w:color w:val="000000" w:themeColor="text1"/>
                <w:shd w:val="clear" w:color="auto" w:fill="FFFFFF"/>
              </w:rPr>
              <w:t>is a graphic novel that gives a fictionalized account of the life and death of the</w:t>
            </w:r>
            <w:r w:rsidR="00E14558" w:rsidRPr="00A31967">
              <w:rPr>
                <w:rFonts w:ascii="Arial" w:eastAsia="Times New Roman" w:hAnsi="Arial" w:cs="Arial"/>
                <w:color w:val="000000" w:themeColor="text1"/>
                <w:shd w:val="clear" w:color="auto" w:fill="FFFFFF"/>
              </w:rPr>
              <w:t xml:space="preserve"> eponymous dog</w:t>
            </w:r>
            <w:hyperlink r:id="rId7" w:tooltip="Laika" w:history="1"/>
            <w:r w:rsidRPr="00A31967">
              <w:rPr>
                <w:rFonts w:ascii="Arial" w:eastAsia="Times New Roman" w:hAnsi="Arial" w:cs="Arial"/>
                <w:color w:val="000000" w:themeColor="text1"/>
                <w:shd w:val="clear" w:color="auto" w:fill="FFFFFF"/>
              </w:rPr>
              <w:t>, the first living creature launched in </w:t>
            </w:r>
            <w:r w:rsidR="00E14558" w:rsidRPr="00A31967">
              <w:rPr>
                <w:rFonts w:ascii="Arial" w:eastAsia="Times New Roman" w:hAnsi="Arial" w:cs="Arial"/>
                <w:color w:val="000000" w:themeColor="text1"/>
                <w:shd w:val="clear" w:color="auto" w:fill="FFFFFF"/>
              </w:rPr>
              <w:t xml:space="preserve">orbital spaceflight. </w:t>
            </w:r>
            <w:r w:rsidRPr="00A31967">
              <w:rPr>
                <w:rFonts w:ascii="Arial" w:eastAsia="Times New Roman" w:hAnsi="Arial" w:cs="Arial"/>
                <w:color w:val="000000" w:themeColor="text1"/>
                <w:shd w:val="clear" w:color="auto" w:fill="FFFFFF"/>
              </w:rPr>
              <w:t xml:space="preserve">Based on a true story, the graphic novel tells the story of </w:t>
            </w:r>
            <w:proofErr w:type="spellStart"/>
            <w:r w:rsidRPr="00A31967">
              <w:rPr>
                <w:rFonts w:ascii="Arial" w:eastAsia="Times New Roman" w:hAnsi="Arial" w:cs="Arial"/>
                <w:color w:val="000000" w:themeColor="text1"/>
                <w:shd w:val="clear" w:color="auto" w:fill="FFFFFF"/>
              </w:rPr>
              <w:t>Laika</w:t>
            </w:r>
            <w:proofErr w:type="spellEnd"/>
            <w:r w:rsidRPr="00A31967">
              <w:rPr>
                <w:rFonts w:ascii="Arial" w:eastAsia="Times New Roman" w:hAnsi="Arial" w:cs="Arial"/>
                <w:color w:val="000000" w:themeColor="text1"/>
                <w:shd w:val="clear" w:color="auto" w:fill="FFFFFF"/>
              </w:rPr>
              <w:t xml:space="preserve"> from multiple points of view: from that of the ambitious </w:t>
            </w:r>
            <w:hyperlink r:id="rId8" w:tooltip="Sergey Korolyov" w:history="1">
              <w:r w:rsidRPr="00A31967">
                <w:rPr>
                  <w:rStyle w:val="Hyperlink"/>
                  <w:rFonts w:ascii="Arial" w:eastAsia="Times New Roman" w:hAnsi="Arial" w:cs="Arial"/>
                  <w:color w:val="000000" w:themeColor="text1"/>
                  <w:u w:val="none"/>
                  <w:shd w:val="clear" w:color="auto" w:fill="FFFFFF"/>
                </w:rPr>
                <w:t xml:space="preserve">Sergey </w:t>
              </w:r>
              <w:proofErr w:type="spellStart"/>
              <w:r w:rsidRPr="00A31967">
                <w:rPr>
                  <w:rStyle w:val="Hyperlink"/>
                  <w:rFonts w:ascii="Arial" w:eastAsia="Times New Roman" w:hAnsi="Arial" w:cs="Arial"/>
                  <w:color w:val="000000" w:themeColor="text1"/>
                  <w:u w:val="none"/>
                  <w:shd w:val="clear" w:color="auto" w:fill="FFFFFF"/>
                </w:rPr>
                <w:t>Korolyov</w:t>
              </w:r>
              <w:proofErr w:type="spellEnd"/>
            </w:hyperlink>
            <w:r w:rsidRPr="00A31967">
              <w:rPr>
                <w:rFonts w:ascii="Arial" w:eastAsia="Times New Roman" w:hAnsi="Arial" w:cs="Arial"/>
                <w:color w:val="000000" w:themeColor="text1"/>
                <w:shd w:val="clear" w:color="auto" w:fill="FFFFFF"/>
              </w:rPr>
              <w:t>, Chief Engineer responsible for the launching and construction of </w:t>
            </w:r>
            <w:hyperlink r:id="rId9" w:tooltip="Sputnik 2" w:history="1">
              <w:r w:rsidRPr="00A31967">
                <w:rPr>
                  <w:rStyle w:val="Hyperlink"/>
                  <w:rFonts w:ascii="Arial" w:eastAsia="Times New Roman" w:hAnsi="Arial" w:cs="Arial"/>
                  <w:color w:val="000000" w:themeColor="text1"/>
                  <w:u w:val="none"/>
                  <w:shd w:val="clear" w:color="auto" w:fill="FFFFFF"/>
                </w:rPr>
                <w:t>Sputnik 2</w:t>
              </w:r>
            </w:hyperlink>
            <w:r w:rsidRPr="00A31967">
              <w:rPr>
                <w:rFonts w:ascii="Arial" w:eastAsia="Times New Roman" w:hAnsi="Arial" w:cs="Arial"/>
                <w:color w:val="000000" w:themeColor="text1"/>
                <w:shd w:val="clear" w:color="auto" w:fill="FFFFFF"/>
              </w:rPr>
              <w:t xml:space="preserve">; to that of Yelena </w:t>
            </w:r>
            <w:proofErr w:type="spellStart"/>
            <w:r w:rsidRPr="00A31967">
              <w:rPr>
                <w:rFonts w:ascii="Arial" w:eastAsia="Times New Roman" w:hAnsi="Arial" w:cs="Arial"/>
                <w:color w:val="000000" w:themeColor="text1"/>
                <w:shd w:val="clear" w:color="auto" w:fill="FFFFFF"/>
              </w:rPr>
              <w:t>Dubrovsky</w:t>
            </w:r>
            <w:proofErr w:type="spellEnd"/>
            <w:r w:rsidRPr="00A31967">
              <w:rPr>
                <w:rFonts w:ascii="Arial" w:eastAsia="Times New Roman" w:hAnsi="Arial" w:cs="Arial"/>
                <w:color w:val="000000" w:themeColor="text1"/>
                <w:shd w:val="clear" w:color="auto" w:fill="FFFFFF"/>
              </w:rPr>
              <w:t>, official trainer of the space-bound dogs; to that of </w:t>
            </w:r>
            <w:hyperlink r:id="rId10" w:tooltip="Oleg Gazenko" w:history="1">
              <w:r w:rsidRPr="00A31967">
                <w:rPr>
                  <w:rStyle w:val="Hyperlink"/>
                  <w:rFonts w:ascii="Arial" w:eastAsia="Times New Roman" w:hAnsi="Arial" w:cs="Arial"/>
                  <w:color w:val="000000" w:themeColor="text1"/>
                  <w:u w:val="none"/>
                  <w:shd w:val="clear" w:color="auto" w:fill="FFFFFF"/>
                </w:rPr>
                <w:t xml:space="preserve">Oleg </w:t>
              </w:r>
              <w:proofErr w:type="spellStart"/>
              <w:r w:rsidRPr="00A31967">
                <w:rPr>
                  <w:rStyle w:val="Hyperlink"/>
                  <w:rFonts w:ascii="Arial" w:eastAsia="Times New Roman" w:hAnsi="Arial" w:cs="Arial"/>
                  <w:color w:val="000000" w:themeColor="text1"/>
                  <w:u w:val="none"/>
                  <w:shd w:val="clear" w:color="auto" w:fill="FFFFFF"/>
                </w:rPr>
                <w:t>Gazenko</w:t>
              </w:r>
              <w:proofErr w:type="spellEnd"/>
            </w:hyperlink>
            <w:r w:rsidRPr="00A31967">
              <w:rPr>
                <w:rFonts w:ascii="Arial" w:eastAsia="Times New Roman" w:hAnsi="Arial" w:cs="Arial"/>
                <w:color w:val="000000" w:themeColor="text1"/>
                <w:shd w:val="clear" w:color="auto" w:fill="FFFFFF"/>
              </w:rPr>
              <w:t xml:space="preserve">, scientist; and finally from the viewpoint of </w:t>
            </w:r>
            <w:proofErr w:type="spellStart"/>
            <w:r w:rsidRPr="00A31967">
              <w:rPr>
                <w:rFonts w:ascii="Arial" w:eastAsia="Times New Roman" w:hAnsi="Arial" w:cs="Arial"/>
                <w:color w:val="000000" w:themeColor="text1"/>
                <w:shd w:val="clear" w:color="auto" w:fill="FFFFFF"/>
              </w:rPr>
              <w:t>Laika</w:t>
            </w:r>
            <w:proofErr w:type="spellEnd"/>
            <w:r w:rsidRPr="00A31967">
              <w:rPr>
                <w:rFonts w:ascii="Arial" w:eastAsia="Times New Roman" w:hAnsi="Arial" w:cs="Arial"/>
                <w:color w:val="000000" w:themeColor="text1"/>
                <w:shd w:val="clear" w:color="auto" w:fill="FFFFFF"/>
              </w:rPr>
              <w:t xml:space="preserve"> herself, who had lived as a stray on the streets of </w:t>
            </w:r>
            <w:hyperlink r:id="rId11" w:tooltip="Moscow" w:history="1">
              <w:r w:rsidRPr="00A31967">
                <w:rPr>
                  <w:rStyle w:val="Hyperlink"/>
                  <w:rFonts w:ascii="Arial" w:eastAsia="Times New Roman" w:hAnsi="Arial" w:cs="Arial"/>
                  <w:color w:val="000000" w:themeColor="text1"/>
                  <w:u w:val="none"/>
                  <w:shd w:val="clear" w:color="auto" w:fill="FFFFFF"/>
                </w:rPr>
                <w:t>Moscow</w:t>
              </w:r>
            </w:hyperlink>
            <w:r w:rsidRPr="00A31967">
              <w:rPr>
                <w:rFonts w:ascii="Arial" w:eastAsia="Times New Roman" w:hAnsi="Arial" w:cs="Arial"/>
                <w:color w:val="000000" w:themeColor="text1"/>
                <w:shd w:val="clear" w:color="auto" w:fill="FFFFFF"/>
              </w:rPr>
              <w:t xml:space="preserve">. (Wikipedia) </w:t>
            </w:r>
            <w:r w:rsidR="00C60BAB" w:rsidRPr="00A31967">
              <w:rPr>
                <w:rFonts w:ascii="Arial" w:eastAsia="Times New Roman" w:hAnsi="Arial" w:cs="Arial"/>
                <w:color w:val="000000" w:themeColor="text1"/>
                <w:shd w:val="clear" w:color="auto" w:fill="FFFFFF"/>
              </w:rPr>
              <w:t>I chose this book because it covers Exeter quality number six</w:t>
            </w:r>
            <w:r w:rsidR="00F64865" w:rsidRPr="00A31967">
              <w:rPr>
                <w:rFonts w:ascii="Arial" w:eastAsia="Times New Roman" w:hAnsi="Arial" w:cs="Arial"/>
                <w:color w:val="000000" w:themeColor="text1"/>
                <w:shd w:val="clear" w:color="auto" w:fill="FFFFFF"/>
              </w:rPr>
              <w:t xml:space="preserve"> by challenging the reader to engage with larger issues, such as our treatment of animals and the morality of animal experimentation. </w:t>
            </w:r>
            <w:r w:rsidR="00334BD3">
              <w:rPr>
                <w:rFonts w:ascii="Arial" w:eastAsia="Times New Roman" w:hAnsi="Arial" w:cs="Arial"/>
                <w:color w:val="000000" w:themeColor="text1"/>
                <w:shd w:val="clear" w:color="auto" w:fill="FFFFFF"/>
              </w:rPr>
              <w:t>It also demonstrates Exeter quality number one, giving the different perspectives of the engineer, scientist, trainer, and dog.</w:t>
            </w:r>
          </w:p>
          <w:p w14:paraId="085EBAAB" w14:textId="36D32093" w:rsidR="007A09BA" w:rsidRPr="00E14558" w:rsidRDefault="007A09BA" w:rsidP="00E14558">
            <w:pPr>
              <w:rPr>
                <w:rFonts w:ascii="Times New Roman" w:eastAsia="Times New Roman" w:hAnsi="Times New Roman" w:cs="Times New Roman"/>
                <w:color w:val="000000" w:themeColor="text1"/>
                <w:shd w:val="clear" w:color="auto" w:fill="FFFFFF"/>
              </w:rPr>
            </w:pPr>
          </w:p>
        </w:tc>
      </w:tr>
      <w:tr w:rsidR="00334BD3" w14:paraId="22731AD1" w14:textId="77777777" w:rsidTr="00D402AC">
        <w:trPr>
          <w:trHeight w:val="728"/>
        </w:trPr>
        <w:tc>
          <w:tcPr>
            <w:tcW w:w="0" w:type="auto"/>
          </w:tcPr>
          <w:p w14:paraId="32C64DCC" w14:textId="3C503623" w:rsidR="00D06F58" w:rsidRDefault="00CA5205" w:rsidP="00CA5205">
            <w:pPr>
              <w:spacing w:line="480" w:lineRule="auto"/>
              <w:jc w:val="center"/>
              <w:rPr>
                <w:rFonts w:ascii="Times New Roman" w:hAnsi="Times New Roman" w:cs="Times New Roman"/>
                <w:noProof/>
              </w:rPr>
            </w:pPr>
            <w:r>
              <w:rPr>
                <w:rFonts w:ascii="Times New Roman" w:hAnsi="Times New Roman" w:cs="Times New Roman"/>
                <w:noProof/>
              </w:rPr>
              <w:drawing>
                <wp:inline distT="0" distB="0" distL="0" distR="0" wp14:anchorId="6C39C011" wp14:editId="3DD52E81">
                  <wp:extent cx="1898239" cy="2853366"/>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959045.jpg"/>
                          <pic:cNvPicPr/>
                        </pic:nvPicPr>
                        <pic:blipFill>
                          <a:blip r:embed="rId12">
                            <a:extLst>
                              <a:ext uri="{28A0092B-C50C-407E-A947-70E740481C1C}">
                                <a14:useLocalDpi xmlns:a14="http://schemas.microsoft.com/office/drawing/2010/main" val="0"/>
                              </a:ext>
                            </a:extLst>
                          </a:blip>
                          <a:stretch>
                            <a:fillRect/>
                          </a:stretch>
                        </pic:blipFill>
                        <pic:spPr>
                          <a:xfrm>
                            <a:off x="0" y="0"/>
                            <a:ext cx="1911573" cy="2873409"/>
                          </a:xfrm>
                          <a:prstGeom prst="rect">
                            <a:avLst/>
                          </a:prstGeom>
                        </pic:spPr>
                      </pic:pic>
                    </a:graphicData>
                  </a:graphic>
                </wp:inline>
              </w:drawing>
            </w:r>
          </w:p>
        </w:tc>
        <w:tc>
          <w:tcPr>
            <w:tcW w:w="0" w:type="auto"/>
          </w:tcPr>
          <w:p w14:paraId="7B6BAB52" w14:textId="7883DE6B" w:rsidR="00CA5205" w:rsidRDefault="00CA5205" w:rsidP="00CA5205">
            <w:pPr>
              <w:rPr>
                <w:rFonts w:ascii="Arial" w:eastAsia="Times New Roman" w:hAnsi="Arial" w:cs="Arial"/>
                <w:color w:val="181818"/>
                <w:shd w:val="clear" w:color="auto" w:fill="FFFFFF"/>
              </w:rPr>
            </w:pPr>
            <w:proofErr w:type="spellStart"/>
            <w:r w:rsidRPr="00A31967">
              <w:rPr>
                <w:rFonts w:ascii="Arial" w:eastAsia="Times New Roman" w:hAnsi="Arial" w:cs="Arial"/>
                <w:color w:val="181818"/>
                <w:shd w:val="clear" w:color="auto" w:fill="FFFFFF"/>
              </w:rPr>
              <w:t>Backderf</w:t>
            </w:r>
            <w:proofErr w:type="spellEnd"/>
            <w:r w:rsidRPr="00A31967">
              <w:rPr>
                <w:rFonts w:ascii="Arial" w:eastAsia="Times New Roman" w:hAnsi="Arial" w:cs="Arial"/>
                <w:color w:val="181818"/>
                <w:shd w:val="clear" w:color="auto" w:fill="FFFFFF"/>
              </w:rPr>
              <w:t xml:space="preserve">, </w:t>
            </w:r>
            <w:proofErr w:type="spellStart"/>
            <w:r w:rsidRPr="00A31967">
              <w:rPr>
                <w:rFonts w:ascii="Arial" w:eastAsia="Times New Roman" w:hAnsi="Arial" w:cs="Arial"/>
                <w:color w:val="181818"/>
                <w:shd w:val="clear" w:color="auto" w:fill="FFFFFF"/>
              </w:rPr>
              <w:t>Derf</w:t>
            </w:r>
            <w:proofErr w:type="spellEnd"/>
            <w:r w:rsidRPr="00A31967">
              <w:rPr>
                <w:rFonts w:ascii="Arial" w:eastAsia="Times New Roman" w:hAnsi="Arial" w:cs="Arial"/>
                <w:color w:val="181818"/>
                <w:shd w:val="clear" w:color="auto" w:fill="FFFFFF"/>
              </w:rPr>
              <w:t>. </w:t>
            </w:r>
            <w:r w:rsidRPr="00A31967">
              <w:rPr>
                <w:rFonts w:ascii="Arial" w:eastAsia="Times New Roman" w:hAnsi="Arial" w:cs="Arial"/>
                <w:i/>
                <w:iCs/>
                <w:color w:val="181818"/>
                <w:shd w:val="clear" w:color="auto" w:fill="FFFFFF"/>
              </w:rPr>
              <w:t>My Friend Dahmer</w:t>
            </w:r>
            <w:r w:rsidRPr="00A31967">
              <w:rPr>
                <w:rFonts w:ascii="Arial" w:eastAsia="Times New Roman" w:hAnsi="Arial" w:cs="Arial"/>
                <w:color w:val="181818"/>
                <w:shd w:val="clear" w:color="auto" w:fill="FFFFFF"/>
              </w:rPr>
              <w:t xml:space="preserve">. Abrams </w:t>
            </w:r>
          </w:p>
          <w:p w14:paraId="75F8B870" w14:textId="65E5BE33" w:rsidR="00144891" w:rsidRPr="00A31967" w:rsidRDefault="00144891" w:rsidP="00CA5205">
            <w:pPr>
              <w:rPr>
                <w:rFonts w:ascii="Arial" w:eastAsia="Times New Roman" w:hAnsi="Arial" w:cs="Arial"/>
                <w:color w:val="181818"/>
                <w:shd w:val="clear" w:color="auto" w:fill="FFFFFF"/>
              </w:rPr>
            </w:pPr>
            <w:r>
              <w:rPr>
                <w:rFonts w:ascii="Arial" w:eastAsia="Times New Roman" w:hAnsi="Arial" w:cs="Arial"/>
                <w:color w:val="181818"/>
                <w:shd w:val="clear" w:color="auto" w:fill="FFFFFF"/>
              </w:rPr>
              <w:t xml:space="preserve">      </w:t>
            </w:r>
            <w:r w:rsidRPr="00A31967">
              <w:rPr>
                <w:rFonts w:ascii="Arial" w:eastAsia="Times New Roman" w:hAnsi="Arial" w:cs="Arial"/>
                <w:color w:val="181818"/>
                <w:shd w:val="clear" w:color="auto" w:fill="FFFFFF"/>
              </w:rPr>
              <w:t>Appleseed, 2017.</w:t>
            </w:r>
          </w:p>
          <w:p w14:paraId="2C265F6F" w14:textId="77777777" w:rsidR="00CA5205" w:rsidRPr="00A31967" w:rsidRDefault="00CA5205" w:rsidP="00CA5205">
            <w:pPr>
              <w:rPr>
                <w:rFonts w:ascii="Arial" w:eastAsia="Times New Roman" w:hAnsi="Arial" w:cs="Arial"/>
                <w:color w:val="181818"/>
                <w:shd w:val="clear" w:color="auto" w:fill="FFFFFF"/>
              </w:rPr>
            </w:pPr>
          </w:p>
          <w:p w14:paraId="7CA35EA7" w14:textId="1E10FCC2" w:rsidR="00D06F58" w:rsidRPr="00D402AC" w:rsidRDefault="00262070" w:rsidP="00CA5205">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      In 1991, Jeffrey Dahmer — the most notorious serial killer since Jack the Ripper — seared himself into the American consciousness. To the public, Dahmer was a monster who committed unthinkable atrocities. To </w:t>
            </w:r>
            <w:proofErr w:type="spellStart"/>
            <w:r w:rsidRPr="00A31967">
              <w:rPr>
                <w:rFonts w:ascii="Arial" w:eastAsia="Times New Roman" w:hAnsi="Arial" w:cs="Arial"/>
                <w:bCs/>
                <w:color w:val="181818"/>
                <w:shd w:val="clear" w:color="auto" w:fill="FFFFFF"/>
              </w:rPr>
              <w:t>Derf</w:t>
            </w:r>
            <w:proofErr w:type="spellEnd"/>
            <w:r w:rsidRPr="00A31967">
              <w:rPr>
                <w:rFonts w:ascii="Arial" w:eastAsia="Times New Roman" w:hAnsi="Arial" w:cs="Arial"/>
                <w:bCs/>
                <w:color w:val="181818"/>
                <w:shd w:val="clear" w:color="auto" w:fill="FFFFFF"/>
              </w:rPr>
              <w:t xml:space="preserve"> </w:t>
            </w:r>
            <w:proofErr w:type="spellStart"/>
            <w:r w:rsidRPr="00A31967">
              <w:rPr>
                <w:rFonts w:ascii="Arial" w:eastAsia="Times New Roman" w:hAnsi="Arial" w:cs="Arial"/>
                <w:bCs/>
                <w:color w:val="181818"/>
                <w:shd w:val="clear" w:color="auto" w:fill="FFFFFF"/>
              </w:rPr>
              <w:t>Backderf</w:t>
            </w:r>
            <w:proofErr w:type="spellEnd"/>
            <w:r w:rsidRPr="00A31967">
              <w:rPr>
                <w:rFonts w:ascii="Arial" w:eastAsia="Times New Roman" w:hAnsi="Arial" w:cs="Arial"/>
                <w:color w:val="181818"/>
                <w:shd w:val="clear" w:color="auto" w:fill="FFFFFF"/>
              </w:rPr>
              <w:t>, “Jeff” was a much more complex figure: a high school friend with whom he had shared classrooms, hallways, and car rides. </w:t>
            </w:r>
            <w:r w:rsidR="00F414D8" w:rsidRPr="00A31967">
              <w:rPr>
                <w:rFonts w:ascii="Arial" w:eastAsia="Times New Roman" w:hAnsi="Arial" w:cs="Arial"/>
                <w:color w:val="181818"/>
                <w:shd w:val="clear" w:color="auto" w:fill="FFFFFF"/>
              </w:rPr>
              <w:t>In </w:t>
            </w:r>
            <w:r w:rsidR="00F414D8" w:rsidRPr="00A31967">
              <w:rPr>
                <w:rFonts w:ascii="Arial" w:eastAsia="Times New Roman" w:hAnsi="Arial" w:cs="Arial"/>
                <w:i/>
                <w:iCs/>
                <w:color w:val="181818"/>
                <w:shd w:val="clear" w:color="auto" w:fill="FFFFFF"/>
              </w:rPr>
              <w:t>My Friend Dahmer</w:t>
            </w:r>
            <w:r w:rsidR="00F414D8" w:rsidRPr="00A31967">
              <w:rPr>
                <w:rFonts w:ascii="Arial" w:eastAsia="Times New Roman" w:hAnsi="Arial" w:cs="Arial"/>
                <w:color w:val="181818"/>
                <w:shd w:val="clear" w:color="auto" w:fill="FFFFFF"/>
              </w:rPr>
              <w:t xml:space="preserve">, a haunting and original graphic novel, writer-artist </w:t>
            </w:r>
            <w:proofErr w:type="spellStart"/>
            <w:r w:rsidR="00F414D8" w:rsidRPr="00A31967">
              <w:rPr>
                <w:rFonts w:ascii="Arial" w:eastAsia="Times New Roman" w:hAnsi="Arial" w:cs="Arial"/>
                <w:color w:val="181818"/>
                <w:shd w:val="clear" w:color="auto" w:fill="FFFFFF"/>
              </w:rPr>
              <w:t>Backderf</w:t>
            </w:r>
            <w:proofErr w:type="spellEnd"/>
            <w:r w:rsidR="00F414D8" w:rsidRPr="00A31967">
              <w:rPr>
                <w:rFonts w:ascii="Arial" w:eastAsia="Times New Roman" w:hAnsi="Arial" w:cs="Arial"/>
                <w:color w:val="181818"/>
                <w:shd w:val="clear" w:color="auto" w:fill="FFFFFF"/>
              </w:rPr>
              <w:t xml:space="preserve"> creates a surprisingly sympathetic portrait of a disturbed young man struggling against the morbid urges emanating from the deep recesses of his psyche — a shy kid, a teenage alcoholic, and a goofball who never quite fit in with his classmates. With profound insight, what emerges is a Jeffrey Dahmer that few ever really knew, and one readers will never forget. </w:t>
            </w:r>
            <w:r w:rsidRPr="00A31967">
              <w:rPr>
                <w:rFonts w:ascii="Arial" w:eastAsia="Times New Roman" w:hAnsi="Arial" w:cs="Arial"/>
                <w:color w:val="181818"/>
                <w:shd w:val="clear" w:color="auto" w:fill="FFFFFF"/>
              </w:rPr>
              <w:t xml:space="preserve">(goodreads.com) </w:t>
            </w:r>
            <w:r w:rsidR="004B3BA9" w:rsidRPr="00A31967">
              <w:rPr>
                <w:rFonts w:ascii="Arial" w:eastAsia="Times New Roman" w:hAnsi="Arial" w:cs="Arial"/>
                <w:color w:val="181818"/>
                <w:shd w:val="clear" w:color="auto" w:fill="FFFFFF"/>
              </w:rPr>
              <w:t xml:space="preserve">This story follows Exeter qualities 3 and 7. </w:t>
            </w:r>
            <w:r w:rsidR="00497BFB" w:rsidRPr="00A31967">
              <w:rPr>
                <w:rFonts w:ascii="Arial" w:eastAsia="Times New Roman" w:hAnsi="Arial" w:cs="Arial"/>
                <w:color w:val="181818"/>
                <w:shd w:val="clear" w:color="auto" w:fill="FFFFFF"/>
              </w:rPr>
              <w:t>The exploration of how this notorious serial killer was as a teenager can help us understand what led him to com</w:t>
            </w:r>
            <w:r w:rsidR="00BA3A9D" w:rsidRPr="00A31967">
              <w:rPr>
                <w:rFonts w:ascii="Arial" w:eastAsia="Times New Roman" w:hAnsi="Arial" w:cs="Arial"/>
                <w:color w:val="181818"/>
                <w:shd w:val="clear" w:color="auto" w:fill="FFFFFF"/>
              </w:rPr>
              <w:t>mit such heinous crimes.</w:t>
            </w:r>
          </w:p>
        </w:tc>
      </w:tr>
      <w:tr w:rsidR="00334BD3" w14:paraId="443C9CCE" w14:textId="77777777" w:rsidTr="006E68C6">
        <w:trPr>
          <w:trHeight w:val="3216"/>
        </w:trPr>
        <w:tc>
          <w:tcPr>
            <w:tcW w:w="0" w:type="auto"/>
          </w:tcPr>
          <w:p w14:paraId="7D9AAF9D" w14:textId="7194474C" w:rsidR="00CC1683" w:rsidRDefault="00CA5205" w:rsidP="00CA5205">
            <w:pPr>
              <w:spacing w:line="480" w:lineRule="auto"/>
              <w:jc w:val="center"/>
              <w:rPr>
                <w:rFonts w:ascii="Times New Roman" w:hAnsi="Times New Roman" w:cs="Times New Roman"/>
                <w:noProof/>
              </w:rPr>
            </w:pPr>
            <w:r>
              <w:rPr>
                <w:rFonts w:ascii="Times New Roman" w:hAnsi="Times New Roman" w:cs="Times New Roman"/>
                <w:noProof/>
              </w:rPr>
              <w:drawing>
                <wp:inline distT="0" distB="0" distL="0" distR="0" wp14:anchorId="1F6A6EB0" wp14:editId="2FDED637">
                  <wp:extent cx="1870075" cy="3245394"/>
                  <wp:effectExtent l="0" t="0" r="952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ctavia-butler-damian-duffy-john-jennings-kindred-capa.jpg"/>
                          <pic:cNvPicPr/>
                        </pic:nvPicPr>
                        <pic:blipFill>
                          <a:blip r:embed="rId13">
                            <a:extLst>
                              <a:ext uri="{28A0092B-C50C-407E-A947-70E740481C1C}">
                                <a14:useLocalDpi xmlns:a14="http://schemas.microsoft.com/office/drawing/2010/main" val="0"/>
                              </a:ext>
                            </a:extLst>
                          </a:blip>
                          <a:stretch>
                            <a:fillRect/>
                          </a:stretch>
                        </pic:blipFill>
                        <pic:spPr>
                          <a:xfrm>
                            <a:off x="0" y="0"/>
                            <a:ext cx="1886895" cy="3274584"/>
                          </a:xfrm>
                          <a:prstGeom prst="rect">
                            <a:avLst/>
                          </a:prstGeom>
                        </pic:spPr>
                      </pic:pic>
                    </a:graphicData>
                  </a:graphic>
                </wp:inline>
              </w:drawing>
            </w:r>
          </w:p>
        </w:tc>
        <w:tc>
          <w:tcPr>
            <w:tcW w:w="0" w:type="auto"/>
          </w:tcPr>
          <w:p w14:paraId="7A3AFA8A" w14:textId="0004B7D4" w:rsidR="00CA5205" w:rsidRPr="00A31967" w:rsidRDefault="00CA5205" w:rsidP="00CA5205">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Duffy, Damian, et al. </w:t>
            </w:r>
            <w:r w:rsidRPr="00A31967">
              <w:rPr>
                <w:rFonts w:ascii="Arial" w:eastAsia="Times New Roman" w:hAnsi="Arial" w:cs="Arial"/>
                <w:i/>
                <w:iCs/>
                <w:color w:val="181818"/>
                <w:shd w:val="clear" w:color="auto" w:fill="FFFFFF"/>
              </w:rPr>
              <w:t xml:space="preserve">Kindred: A Graphic Novel </w:t>
            </w:r>
          </w:p>
          <w:p w14:paraId="43AA861B" w14:textId="1B815EFA" w:rsidR="00CA5205" w:rsidRPr="00A31967" w:rsidRDefault="00CA5205" w:rsidP="00CA5205">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      </w:t>
            </w:r>
            <w:proofErr w:type="spellStart"/>
            <w:r w:rsidR="00144891" w:rsidRPr="00A31967">
              <w:rPr>
                <w:rFonts w:ascii="Arial" w:eastAsia="Times New Roman" w:hAnsi="Arial" w:cs="Arial"/>
                <w:i/>
                <w:iCs/>
                <w:color w:val="181818"/>
                <w:shd w:val="clear" w:color="auto" w:fill="FFFFFF"/>
              </w:rPr>
              <w:t>Adaptaion</w:t>
            </w:r>
            <w:proofErr w:type="spellEnd"/>
            <w:r w:rsidR="00144891" w:rsidRPr="00A31967">
              <w:rPr>
                <w:rFonts w:ascii="Arial" w:eastAsia="Times New Roman" w:hAnsi="Arial" w:cs="Arial"/>
                <w:color w:val="181818"/>
                <w:shd w:val="clear" w:color="auto" w:fill="FFFFFF"/>
              </w:rPr>
              <w:t>.</w:t>
            </w:r>
            <w:r w:rsidR="00144891">
              <w:rPr>
                <w:rFonts w:ascii="Arial" w:eastAsia="Times New Roman" w:hAnsi="Arial" w:cs="Arial"/>
                <w:color w:val="181818"/>
                <w:shd w:val="clear" w:color="auto" w:fill="FFFFFF"/>
              </w:rPr>
              <w:t xml:space="preserve"> </w:t>
            </w:r>
            <w:r w:rsidRPr="00A31967">
              <w:rPr>
                <w:rFonts w:ascii="Arial" w:eastAsia="Times New Roman" w:hAnsi="Arial" w:cs="Arial"/>
                <w:color w:val="181818"/>
                <w:shd w:val="clear" w:color="auto" w:fill="FFFFFF"/>
              </w:rPr>
              <w:t xml:space="preserve">Abrams. </w:t>
            </w:r>
            <w:proofErr w:type="spellStart"/>
            <w:r w:rsidRPr="00A31967">
              <w:rPr>
                <w:rFonts w:ascii="Arial" w:eastAsia="Times New Roman" w:hAnsi="Arial" w:cs="Arial"/>
                <w:color w:val="181818"/>
                <w:shd w:val="clear" w:color="auto" w:fill="FFFFFF"/>
              </w:rPr>
              <w:t>Comicarts</w:t>
            </w:r>
            <w:proofErr w:type="spellEnd"/>
            <w:r w:rsidRPr="00A31967">
              <w:rPr>
                <w:rFonts w:ascii="Arial" w:eastAsia="Times New Roman" w:hAnsi="Arial" w:cs="Arial"/>
                <w:color w:val="181818"/>
                <w:shd w:val="clear" w:color="auto" w:fill="FFFFFF"/>
              </w:rPr>
              <w:t>, 2017.</w:t>
            </w:r>
          </w:p>
          <w:p w14:paraId="7FE78AF4" w14:textId="77777777" w:rsidR="00CA5205" w:rsidRPr="00A31967" w:rsidRDefault="00CA5205" w:rsidP="00CA5205">
            <w:pPr>
              <w:rPr>
                <w:rFonts w:ascii="Arial" w:eastAsia="Times New Roman" w:hAnsi="Arial" w:cs="Arial"/>
                <w:color w:val="181818"/>
                <w:shd w:val="clear" w:color="auto" w:fill="FFFFFF"/>
              </w:rPr>
            </w:pPr>
          </w:p>
          <w:p w14:paraId="70CAA7FA" w14:textId="77777777" w:rsidR="00CA5205" w:rsidRPr="00A31967" w:rsidRDefault="00CA5205" w:rsidP="00CA5205">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      Adapted by celebrated academics and comics artists Damian Duffy and John Jennings, this graphic novel powerfully renders Octavia Butler’s mysterious and moving story, which spans racial and gender divides in the antebellum South through the 20th century. Butler’s most celebrated, critically acclaimed work tells the story of Dana, a young black woman who is suddenly and inexplicably transported from her home in 1970s California to the pre–Civil War South. As she time-travels between worlds, one in which she is a free woman and one where she is part of her own complicated familial history on a southern plantation, she becomes frighteningly entangled in the lives of Rufus, a conflicted white slaveholder and one of Dana’s own ancestors, and the many people who are enslaved by him. (goodreads.com) This story covers Exeter qualities one and six, demonstrating the shifts between time periods and explores the horrors of slavery and how it impacted America.</w:t>
            </w:r>
          </w:p>
          <w:p w14:paraId="32500E2D" w14:textId="77777777" w:rsidR="00CC1683" w:rsidRPr="00CC1683" w:rsidRDefault="00CC1683" w:rsidP="00CC1683">
            <w:pPr>
              <w:spacing w:line="360" w:lineRule="auto"/>
              <w:rPr>
                <w:rFonts w:ascii="Georgia" w:eastAsia="Times New Roman" w:hAnsi="Georgia" w:cs="Times New Roman"/>
                <w:color w:val="181818"/>
                <w:sz w:val="21"/>
                <w:szCs w:val="21"/>
                <w:shd w:val="clear" w:color="auto" w:fill="FFFFFF"/>
              </w:rPr>
            </w:pPr>
          </w:p>
        </w:tc>
      </w:tr>
      <w:tr w:rsidR="00334BD3" w14:paraId="6677281F" w14:textId="77777777" w:rsidTr="00D402AC">
        <w:trPr>
          <w:trHeight w:val="1457"/>
        </w:trPr>
        <w:tc>
          <w:tcPr>
            <w:tcW w:w="0" w:type="auto"/>
          </w:tcPr>
          <w:p w14:paraId="7FA62E93" w14:textId="4FD1C5CB" w:rsidR="00BA3A9D" w:rsidRDefault="00BA3A9D" w:rsidP="00CA5205">
            <w:pPr>
              <w:spacing w:line="480" w:lineRule="auto"/>
              <w:jc w:val="center"/>
              <w:rPr>
                <w:rFonts w:ascii="Times New Roman" w:hAnsi="Times New Roman" w:cs="Times New Roman"/>
                <w:noProof/>
              </w:rPr>
            </w:pPr>
            <w:r>
              <w:rPr>
                <w:rFonts w:ascii="Times New Roman" w:hAnsi="Times New Roman" w:cs="Times New Roman"/>
                <w:noProof/>
              </w:rPr>
              <w:drawing>
                <wp:inline distT="0" distB="0" distL="0" distR="0" wp14:anchorId="3D9DE858" wp14:editId="2699F07F">
                  <wp:extent cx="1916129" cy="28533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known.jpeg"/>
                          <pic:cNvPicPr/>
                        </pic:nvPicPr>
                        <pic:blipFill>
                          <a:blip r:embed="rId14">
                            <a:extLst>
                              <a:ext uri="{28A0092B-C50C-407E-A947-70E740481C1C}">
                                <a14:useLocalDpi xmlns:a14="http://schemas.microsoft.com/office/drawing/2010/main" val="0"/>
                              </a:ext>
                            </a:extLst>
                          </a:blip>
                          <a:stretch>
                            <a:fillRect/>
                          </a:stretch>
                        </pic:blipFill>
                        <pic:spPr>
                          <a:xfrm>
                            <a:off x="0" y="0"/>
                            <a:ext cx="1923412" cy="2864212"/>
                          </a:xfrm>
                          <a:prstGeom prst="rect">
                            <a:avLst/>
                          </a:prstGeom>
                        </pic:spPr>
                      </pic:pic>
                    </a:graphicData>
                  </a:graphic>
                </wp:inline>
              </w:drawing>
            </w:r>
          </w:p>
        </w:tc>
        <w:tc>
          <w:tcPr>
            <w:tcW w:w="0" w:type="auto"/>
          </w:tcPr>
          <w:p w14:paraId="3368F5F4" w14:textId="3B10DB20" w:rsidR="00BA3A9D" w:rsidRPr="00A31967" w:rsidRDefault="00BA3A9D" w:rsidP="00BA3A9D">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Lewis, J. Patrick, and Gary Kelley. </w:t>
            </w:r>
            <w:r w:rsidRPr="00A31967">
              <w:rPr>
                <w:rFonts w:ascii="Arial" w:eastAsia="Times New Roman" w:hAnsi="Arial" w:cs="Arial"/>
                <w:i/>
                <w:iCs/>
                <w:color w:val="181818"/>
                <w:shd w:val="clear" w:color="auto" w:fill="FFFFFF"/>
              </w:rPr>
              <w:t xml:space="preserve">Harlem </w:t>
            </w:r>
          </w:p>
          <w:p w14:paraId="04D0E837" w14:textId="4674C4F4" w:rsidR="00BA3A9D" w:rsidRPr="00A31967" w:rsidRDefault="00BA3A9D" w:rsidP="00BA3A9D">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      </w:t>
            </w:r>
            <w:proofErr w:type="spellStart"/>
            <w:r w:rsidR="00144891" w:rsidRPr="00A31967">
              <w:rPr>
                <w:rFonts w:ascii="Arial" w:eastAsia="Times New Roman" w:hAnsi="Arial" w:cs="Arial"/>
                <w:i/>
                <w:iCs/>
                <w:color w:val="181818"/>
                <w:shd w:val="clear" w:color="auto" w:fill="FFFFFF"/>
              </w:rPr>
              <w:t>Hellfighters</w:t>
            </w:r>
            <w:proofErr w:type="spellEnd"/>
            <w:r w:rsidR="00144891" w:rsidRPr="00A31967">
              <w:rPr>
                <w:rFonts w:ascii="Arial" w:eastAsia="Times New Roman" w:hAnsi="Arial" w:cs="Arial"/>
                <w:color w:val="181818"/>
                <w:shd w:val="clear" w:color="auto" w:fill="FFFFFF"/>
              </w:rPr>
              <w:t>.</w:t>
            </w:r>
            <w:r w:rsidR="00144891">
              <w:rPr>
                <w:rFonts w:ascii="Arial" w:eastAsia="Times New Roman" w:hAnsi="Arial" w:cs="Arial"/>
                <w:color w:val="181818"/>
                <w:shd w:val="clear" w:color="auto" w:fill="FFFFFF"/>
              </w:rPr>
              <w:t xml:space="preserve"> </w:t>
            </w:r>
            <w:r w:rsidRPr="00A31967">
              <w:rPr>
                <w:rFonts w:ascii="Arial" w:eastAsia="Times New Roman" w:hAnsi="Arial" w:cs="Arial"/>
                <w:color w:val="181818"/>
                <w:shd w:val="clear" w:color="auto" w:fill="FFFFFF"/>
              </w:rPr>
              <w:t>Creative Editions, 2014.</w:t>
            </w:r>
          </w:p>
          <w:p w14:paraId="175A1377" w14:textId="77777777" w:rsidR="00BA3A9D" w:rsidRPr="00A31967" w:rsidRDefault="00BA3A9D" w:rsidP="00BA3A9D">
            <w:pPr>
              <w:rPr>
                <w:rFonts w:ascii="Arial" w:eastAsia="Times New Roman" w:hAnsi="Arial" w:cs="Arial"/>
                <w:color w:val="181818"/>
                <w:shd w:val="clear" w:color="auto" w:fill="FFFFFF"/>
              </w:rPr>
            </w:pPr>
          </w:p>
          <w:p w14:paraId="64A2C3C0" w14:textId="5A8F6519" w:rsidR="00BA3A9D" w:rsidRPr="00A31967" w:rsidRDefault="00BA3A9D" w:rsidP="00BA3A9D">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      In 1919, the 369th infantry regiment marched home triumphantly from World War I. They had spent more time in combat than any other American unit, never losing a foot of ground to the enemy, or a man to capture, and winning countless decorations. Though they returned as heroes, this African American unit faced tremendous discrimination, even from their own government. The Harlem </w:t>
            </w:r>
            <w:proofErr w:type="spellStart"/>
            <w:r w:rsidRPr="00A31967">
              <w:rPr>
                <w:rFonts w:ascii="Arial" w:eastAsia="Times New Roman" w:hAnsi="Arial" w:cs="Arial"/>
                <w:color w:val="181818"/>
                <w:shd w:val="clear" w:color="auto" w:fill="FFFFFF"/>
              </w:rPr>
              <w:t>Hellfighters</w:t>
            </w:r>
            <w:proofErr w:type="spellEnd"/>
            <w:r w:rsidRPr="00A31967">
              <w:rPr>
                <w:rFonts w:ascii="Arial" w:eastAsia="Times New Roman" w:hAnsi="Arial" w:cs="Arial"/>
                <w:color w:val="181818"/>
                <w:shd w:val="clear" w:color="auto" w:fill="FFFFFF"/>
              </w:rPr>
              <w:t>, as the Germans called them, fought courageously on--and off--the battlefield to make Europe, and America, safe for democracy.</w:t>
            </w:r>
            <w:r w:rsidR="00A31967">
              <w:rPr>
                <w:rFonts w:ascii="Arial" w:eastAsia="Times New Roman" w:hAnsi="Arial" w:cs="Arial"/>
                <w:color w:val="181818"/>
                <w:shd w:val="clear" w:color="auto" w:fill="FFFFFF"/>
              </w:rPr>
              <w:t xml:space="preserve"> (goodreads.com) These brave men fought and sacrificed their lives for a country that won’t accept them as an equal. The discrimination they face explores the six Exeter quality because </w:t>
            </w:r>
            <w:r w:rsidR="00B7361C">
              <w:rPr>
                <w:rFonts w:ascii="Arial" w:eastAsia="Times New Roman" w:hAnsi="Arial" w:cs="Arial"/>
                <w:color w:val="181818"/>
                <w:shd w:val="clear" w:color="auto" w:fill="FFFFFF"/>
              </w:rPr>
              <w:t>see</w:t>
            </w:r>
            <w:r w:rsidR="00533626">
              <w:rPr>
                <w:rFonts w:ascii="Arial" w:eastAsia="Times New Roman" w:hAnsi="Arial" w:cs="Arial"/>
                <w:color w:val="181818"/>
                <w:shd w:val="clear" w:color="auto" w:fill="FFFFFF"/>
              </w:rPr>
              <w:t>ing</w:t>
            </w:r>
            <w:r w:rsidR="00A31967">
              <w:rPr>
                <w:rFonts w:ascii="Arial" w:eastAsia="Times New Roman" w:hAnsi="Arial" w:cs="Arial"/>
                <w:color w:val="181818"/>
                <w:shd w:val="clear" w:color="auto" w:fill="FFFFFF"/>
              </w:rPr>
              <w:t xml:space="preserve"> through a lens of a race whose country forsakes them</w:t>
            </w:r>
            <w:r w:rsidR="00533626">
              <w:rPr>
                <w:rFonts w:ascii="Arial" w:eastAsia="Times New Roman" w:hAnsi="Arial" w:cs="Arial"/>
                <w:color w:val="181818"/>
                <w:shd w:val="clear" w:color="auto" w:fill="FFFFFF"/>
              </w:rPr>
              <w:t xml:space="preserve"> will create a more empathetic and understanding response</w:t>
            </w:r>
            <w:r w:rsidR="00A31967">
              <w:rPr>
                <w:rFonts w:ascii="Arial" w:eastAsia="Times New Roman" w:hAnsi="Arial" w:cs="Arial"/>
                <w:color w:val="181818"/>
                <w:shd w:val="clear" w:color="auto" w:fill="FFFFFF"/>
              </w:rPr>
              <w:t xml:space="preserve">. </w:t>
            </w:r>
          </w:p>
          <w:p w14:paraId="2555C519" w14:textId="77777777" w:rsidR="00BA3A9D" w:rsidRPr="00CC1683" w:rsidRDefault="00BA3A9D" w:rsidP="00CA5205">
            <w:pPr>
              <w:rPr>
                <w:rFonts w:ascii="Times New Roman" w:eastAsia="Times New Roman" w:hAnsi="Times New Roman" w:cs="Times New Roman"/>
                <w:color w:val="181818"/>
                <w:shd w:val="clear" w:color="auto" w:fill="FFFFFF"/>
              </w:rPr>
            </w:pPr>
          </w:p>
        </w:tc>
      </w:tr>
      <w:tr w:rsidR="00334BD3" w14:paraId="7FFF1CFE" w14:textId="77777777" w:rsidTr="006E68C6">
        <w:trPr>
          <w:trHeight w:val="3216"/>
        </w:trPr>
        <w:tc>
          <w:tcPr>
            <w:tcW w:w="0" w:type="auto"/>
          </w:tcPr>
          <w:p w14:paraId="6092A5DD" w14:textId="49A3817C" w:rsidR="00044978" w:rsidRDefault="00044978" w:rsidP="00CA5205">
            <w:pPr>
              <w:spacing w:line="480" w:lineRule="auto"/>
              <w:jc w:val="center"/>
              <w:rPr>
                <w:rFonts w:ascii="Times New Roman" w:hAnsi="Times New Roman" w:cs="Times New Roman"/>
                <w:noProof/>
              </w:rPr>
            </w:pPr>
            <w:r>
              <w:rPr>
                <w:rFonts w:ascii="Times New Roman" w:hAnsi="Times New Roman" w:cs="Times New Roman"/>
                <w:noProof/>
              </w:rPr>
              <w:drawing>
                <wp:inline distT="0" distB="0" distL="0" distR="0" wp14:anchorId="20AB49CA" wp14:editId="64DFDD16">
                  <wp:extent cx="2034798" cy="2834640"/>
                  <wp:effectExtent l="0" t="0" r="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6223.jpg"/>
                          <pic:cNvPicPr/>
                        </pic:nvPicPr>
                        <pic:blipFill>
                          <a:blip r:embed="rId15">
                            <a:extLst>
                              <a:ext uri="{28A0092B-C50C-407E-A947-70E740481C1C}">
                                <a14:useLocalDpi xmlns:a14="http://schemas.microsoft.com/office/drawing/2010/main" val="0"/>
                              </a:ext>
                            </a:extLst>
                          </a:blip>
                          <a:stretch>
                            <a:fillRect/>
                          </a:stretch>
                        </pic:blipFill>
                        <pic:spPr>
                          <a:xfrm>
                            <a:off x="0" y="0"/>
                            <a:ext cx="2034798" cy="2834640"/>
                          </a:xfrm>
                          <a:prstGeom prst="rect">
                            <a:avLst/>
                          </a:prstGeom>
                        </pic:spPr>
                      </pic:pic>
                    </a:graphicData>
                  </a:graphic>
                </wp:inline>
              </w:drawing>
            </w:r>
          </w:p>
        </w:tc>
        <w:tc>
          <w:tcPr>
            <w:tcW w:w="0" w:type="auto"/>
          </w:tcPr>
          <w:p w14:paraId="3193BACB" w14:textId="08A07454" w:rsidR="00044978" w:rsidRPr="00A31967" w:rsidRDefault="00044978" w:rsidP="00044978">
            <w:pPr>
              <w:rPr>
                <w:rFonts w:ascii="Arial" w:eastAsia="Times New Roman" w:hAnsi="Arial" w:cs="Arial"/>
                <w:color w:val="181818"/>
                <w:shd w:val="clear" w:color="auto" w:fill="FFFFFF"/>
              </w:rPr>
            </w:pPr>
            <w:proofErr w:type="spellStart"/>
            <w:r w:rsidRPr="00A31967">
              <w:rPr>
                <w:rFonts w:ascii="Arial" w:eastAsia="Times New Roman" w:hAnsi="Arial" w:cs="Arial"/>
                <w:color w:val="181818"/>
                <w:shd w:val="clear" w:color="auto" w:fill="FFFFFF"/>
              </w:rPr>
              <w:t>Nakazawa</w:t>
            </w:r>
            <w:proofErr w:type="spellEnd"/>
            <w:r w:rsidRPr="00A31967">
              <w:rPr>
                <w:rFonts w:ascii="Arial" w:eastAsia="Times New Roman" w:hAnsi="Arial" w:cs="Arial"/>
                <w:color w:val="181818"/>
                <w:shd w:val="clear" w:color="auto" w:fill="FFFFFF"/>
              </w:rPr>
              <w:t xml:space="preserve">, </w:t>
            </w:r>
            <w:proofErr w:type="spellStart"/>
            <w:r w:rsidRPr="00A31967">
              <w:rPr>
                <w:rFonts w:ascii="Arial" w:eastAsia="Times New Roman" w:hAnsi="Arial" w:cs="Arial"/>
                <w:color w:val="181818"/>
                <w:shd w:val="clear" w:color="auto" w:fill="FFFFFF"/>
              </w:rPr>
              <w:t>Keiji</w:t>
            </w:r>
            <w:proofErr w:type="spellEnd"/>
            <w:r w:rsidRPr="00A31967">
              <w:rPr>
                <w:rFonts w:ascii="Arial" w:eastAsia="Times New Roman" w:hAnsi="Arial" w:cs="Arial"/>
                <w:color w:val="181818"/>
                <w:shd w:val="clear" w:color="auto" w:fill="FFFFFF"/>
              </w:rPr>
              <w:t>. </w:t>
            </w:r>
            <w:r w:rsidRPr="00A31967">
              <w:rPr>
                <w:rFonts w:ascii="Arial" w:eastAsia="Times New Roman" w:hAnsi="Arial" w:cs="Arial"/>
                <w:i/>
                <w:iCs/>
                <w:color w:val="181818"/>
                <w:shd w:val="clear" w:color="auto" w:fill="FFFFFF"/>
              </w:rPr>
              <w:t>Barefoot Gen</w:t>
            </w:r>
            <w:r w:rsidRPr="00A31967">
              <w:rPr>
                <w:rFonts w:ascii="Arial" w:eastAsia="Times New Roman" w:hAnsi="Arial" w:cs="Arial"/>
                <w:color w:val="181818"/>
                <w:shd w:val="clear" w:color="auto" w:fill="FFFFFF"/>
              </w:rPr>
              <w:t xml:space="preserve">. Last Gasp of </w:t>
            </w:r>
          </w:p>
          <w:p w14:paraId="5E28BC3D" w14:textId="0E9B7E2E" w:rsidR="00044978" w:rsidRPr="00A31967" w:rsidRDefault="00044978" w:rsidP="00044978">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      </w:t>
            </w:r>
            <w:r w:rsidR="00A31967">
              <w:rPr>
                <w:rFonts w:ascii="Arial" w:eastAsia="Times New Roman" w:hAnsi="Arial" w:cs="Arial"/>
                <w:color w:val="181818"/>
                <w:shd w:val="clear" w:color="auto" w:fill="FFFFFF"/>
              </w:rPr>
              <w:t xml:space="preserve">San Francisco, </w:t>
            </w:r>
            <w:r w:rsidRPr="00A31967">
              <w:rPr>
                <w:rFonts w:ascii="Arial" w:eastAsia="Times New Roman" w:hAnsi="Arial" w:cs="Arial"/>
                <w:color w:val="181818"/>
                <w:shd w:val="clear" w:color="auto" w:fill="FFFFFF"/>
              </w:rPr>
              <w:t>2016.</w:t>
            </w:r>
          </w:p>
          <w:p w14:paraId="4D95A8FD" w14:textId="77777777" w:rsidR="00044978" w:rsidRPr="00A31967" w:rsidRDefault="00044978" w:rsidP="00044978">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    </w:t>
            </w:r>
          </w:p>
          <w:p w14:paraId="3B20FAA3" w14:textId="77777777" w:rsidR="00044978" w:rsidRDefault="00044978" w:rsidP="00BA3A9D">
            <w:pPr>
              <w:rPr>
                <w:rFonts w:ascii="Arial" w:eastAsia="Times New Roman" w:hAnsi="Arial" w:cs="Arial"/>
                <w:color w:val="181818"/>
                <w:shd w:val="clear" w:color="auto" w:fill="FFFFFF"/>
              </w:rPr>
            </w:pPr>
            <w:r w:rsidRPr="00A31967">
              <w:rPr>
                <w:rFonts w:ascii="Arial" w:eastAsia="Times New Roman" w:hAnsi="Arial" w:cs="Arial"/>
                <w:color w:val="181818"/>
                <w:shd w:val="clear" w:color="auto" w:fill="FFFFFF"/>
              </w:rPr>
              <w:t xml:space="preserve">      This harrowing story of Hiroshima was one of the original Japanese manga series. New and unabridged, this is an all-new translation of the author's first-person experiences of Hiroshima and its aftermath, is a reminder of the suffering war brings to innocent people. Its emotions and experiences speak to children and adults everywhere. Volume one of this ten-part series details the events leading up to and immediately following the atomic bombing of Hiroshima. (goodreads.com)</w:t>
            </w:r>
            <w:r w:rsidR="00A31967">
              <w:rPr>
                <w:rFonts w:ascii="Arial" w:eastAsia="Times New Roman" w:hAnsi="Arial" w:cs="Arial"/>
                <w:color w:val="181818"/>
                <w:shd w:val="clear" w:color="auto" w:fill="FFFFFF"/>
              </w:rPr>
              <w:t xml:space="preserve"> This narrative clearly demonstrates Exeter quality four because the author shares his story of the before and after effects of his home being desecrated with an atomic bomb. This is not a typical experience an average teen would go through.</w:t>
            </w:r>
          </w:p>
          <w:p w14:paraId="74F1EC31" w14:textId="7052B804" w:rsidR="007A09BA" w:rsidRPr="00BA3A9D" w:rsidRDefault="007A09BA" w:rsidP="00BA3A9D">
            <w:pPr>
              <w:rPr>
                <w:rFonts w:ascii="Times New Roman" w:eastAsia="Times New Roman" w:hAnsi="Times New Roman" w:cs="Times New Roman"/>
                <w:color w:val="181818"/>
                <w:shd w:val="clear" w:color="auto" w:fill="FFFFFF"/>
              </w:rPr>
            </w:pPr>
          </w:p>
        </w:tc>
      </w:tr>
      <w:tr w:rsidR="00334BD3" w14:paraId="707BF36E" w14:textId="77777777" w:rsidTr="00D402AC">
        <w:trPr>
          <w:trHeight w:val="800"/>
        </w:trPr>
        <w:tc>
          <w:tcPr>
            <w:tcW w:w="0" w:type="auto"/>
          </w:tcPr>
          <w:p w14:paraId="0A238C15" w14:textId="0844EA8C" w:rsidR="0035733E" w:rsidRDefault="0035733E" w:rsidP="00CA5205">
            <w:pPr>
              <w:spacing w:line="480" w:lineRule="auto"/>
              <w:jc w:val="center"/>
              <w:rPr>
                <w:rFonts w:ascii="Times New Roman" w:hAnsi="Times New Roman" w:cs="Times New Roman"/>
                <w:noProof/>
              </w:rPr>
            </w:pPr>
            <w:r>
              <w:rPr>
                <w:rFonts w:ascii="Times New Roman" w:hAnsi="Times New Roman" w:cs="Times New Roman"/>
                <w:noProof/>
              </w:rPr>
              <w:drawing>
                <wp:inline distT="0" distB="0" distL="0" distR="0" wp14:anchorId="56E6B49B" wp14:editId="08F3BC76">
                  <wp:extent cx="1497288" cy="2539860"/>
                  <wp:effectExtent l="0" t="0" r="190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1B0hxV07NL.jpg"/>
                          <pic:cNvPicPr/>
                        </pic:nvPicPr>
                        <pic:blipFill>
                          <a:blip r:embed="rId16">
                            <a:extLst>
                              <a:ext uri="{28A0092B-C50C-407E-A947-70E740481C1C}">
                                <a14:useLocalDpi xmlns:a14="http://schemas.microsoft.com/office/drawing/2010/main" val="0"/>
                              </a:ext>
                            </a:extLst>
                          </a:blip>
                          <a:stretch>
                            <a:fillRect/>
                          </a:stretch>
                        </pic:blipFill>
                        <pic:spPr>
                          <a:xfrm>
                            <a:off x="0" y="0"/>
                            <a:ext cx="1586984" cy="2692011"/>
                          </a:xfrm>
                          <a:prstGeom prst="rect">
                            <a:avLst/>
                          </a:prstGeom>
                        </pic:spPr>
                      </pic:pic>
                    </a:graphicData>
                  </a:graphic>
                </wp:inline>
              </w:drawing>
            </w:r>
          </w:p>
        </w:tc>
        <w:tc>
          <w:tcPr>
            <w:tcW w:w="0" w:type="auto"/>
          </w:tcPr>
          <w:p w14:paraId="2A8589DB" w14:textId="328A793A" w:rsidR="0035733E" w:rsidRDefault="0035733E" w:rsidP="00144891">
            <w:pPr>
              <w:rPr>
                <w:rFonts w:ascii="Arial" w:eastAsia="Times New Roman" w:hAnsi="Arial" w:cs="Arial"/>
                <w:color w:val="181818"/>
                <w:shd w:val="clear" w:color="auto" w:fill="FFFFFF"/>
              </w:rPr>
            </w:pPr>
            <w:proofErr w:type="spellStart"/>
            <w:r w:rsidRPr="00334BD3">
              <w:rPr>
                <w:rFonts w:ascii="Arial" w:eastAsia="Times New Roman" w:hAnsi="Arial" w:cs="Arial"/>
                <w:color w:val="181818"/>
                <w:shd w:val="clear" w:color="auto" w:fill="FFFFFF"/>
              </w:rPr>
              <w:t>Satrapi</w:t>
            </w:r>
            <w:proofErr w:type="spellEnd"/>
            <w:r w:rsidRPr="00334BD3">
              <w:rPr>
                <w:rFonts w:ascii="Arial" w:eastAsia="Times New Roman" w:hAnsi="Arial" w:cs="Arial"/>
                <w:color w:val="181818"/>
                <w:shd w:val="clear" w:color="auto" w:fill="FFFFFF"/>
              </w:rPr>
              <w:t xml:space="preserve">, </w:t>
            </w:r>
            <w:proofErr w:type="spellStart"/>
            <w:r w:rsidRPr="00334BD3">
              <w:rPr>
                <w:rFonts w:ascii="Arial" w:eastAsia="Times New Roman" w:hAnsi="Arial" w:cs="Arial"/>
                <w:color w:val="181818"/>
                <w:shd w:val="clear" w:color="auto" w:fill="FFFFFF"/>
              </w:rPr>
              <w:t>Marjane</w:t>
            </w:r>
            <w:proofErr w:type="spellEnd"/>
            <w:r w:rsidRPr="00334BD3">
              <w:rPr>
                <w:rFonts w:ascii="Arial" w:eastAsia="Times New Roman" w:hAnsi="Arial" w:cs="Arial"/>
                <w:color w:val="181818"/>
                <w:shd w:val="clear" w:color="auto" w:fill="FFFFFF"/>
              </w:rPr>
              <w:t>. </w:t>
            </w:r>
            <w:r w:rsidRPr="00334BD3">
              <w:rPr>
                <w:rFonts w:ascii="Arial" w:eastAsia="Times New Roman" w:hAnsi="Arial" w:cs="Arial"/>
                <w:i/>
                <w:iCs/>
                <w:color w:val="181818"/>
                <w:shd w:val="clear" w:color="auto" w:fill="FFFFFF"/>
              </w:rPr>
              <w:t>Persepolis</w:t>
            </w:r>
            <w:r w:rsidRPr="00334BD3">
              <w:rPr>
                <w:rFonts w:ascii="Arial" w:eastAsia="Times New Roman" w:hAnsi="Arial" w:cs="Arial"/>
                <w:color w:val="181818"/>
                <w:shd w:val="clear" w:color="auto" w:fill="FFFFFF"/>
              </w:rPr>
              <w:t xml:space="preserve">. Pantheon Books, </w:t>
            </w:r>
          </w:p>
          <w:p w14:paraId="055965FD" w14:textId="40C15CFE" w:rsidR="00144891" w:rsidRDefault="00144891" w:rsidP="00144891">
            <w:pPr>
              <w:rPr>
                <w:rFonts w:ascii="Arial" w:eastAsia="Times New Roman" w:hAnsi="Arial" w:cs="Arial"/>
                <w:color w:val="181818"/>
                <w:shd w:val="clear" w:color="auto" w:fill="FFFFFF"/>
              </w:rPr>
            </w:pPr>
            <w:r>
              <w:rPr>
                <w:rFonts w:ascii="Arial" w:eastAsia="Times New Roman" w:hAnsi="Arial" w:cs="Arial"/>
                <w:color w:val="181818"/>
                <w:shd w:val="clear" w:color="auto" w:fill="FFFFFF"/>
              </w:rPr>
              <w:t xml:space="preserve">     </w:t>
            </w:r>
            <w:r w:rsidRPr="00334BD3">
              <w:rPr>
                <w:rFonts w:ascii="Arial" w:eastAsia="Times New Roman" w:hAnsi="Arial" w:cs="Arial"/>
                <w:color w:val="181818"/>
                <w:shd w:val="clear" w:color="auto" w:fill="FFFFFF"/>
              </w:rPr>
              <w:t>2003.</w:t>
            </w:r>
          </w:p>
          <w:p w14:paraId="5519653F" w14:textId="77777777" w:rsidR="00144891" w:rsidRPr="00334BD3" w:rsidRDefault="00144891" w:rsidP="00144891">
            <w:pPr>
              <w:rPr>
                <w:rFonts w:ascii="Arial" w:eastAsia="Times New Roman" w:hAnsi="Arial" w:cs="Arial"/>
                <w:color w:val="181818"/>
                <w:shd w:val="clear" w:color="auto" w:fill="FFFFFF"/>
              </w:rPr>
            </w:pPr>
          </w:p>
          <w:p w14:paraId="60065DD0" w14:textId="11D85F98" w:rsidR="0035733E" w:rsidRPr="00334BD3" w:rsidRDefault="0035733E" w:rsidP="0035733E">
            <w:pPr>
              <w:rPr>
                <w:rFonts w:ascii="Arial" w:hAnsi="Arial" w:cs="Arial"/>
              </w:rPr>
            </w:pPr>
            <w:r w:rsidRPr="00334BD3">
              <w:rPr>
                <w:rFonts w:ascii="Arial" w:hAnsi="Arial" w:cs="Arial"/>
              </w:rPr>
              <w:t xml:space="preserve">      </w:t>
            </w:r>
            <w:r w:rsidRPr="00334BD3">
              <w:rPr>
                <w:rFonts w:ascii="Arial" w:hAnsi="Arial" w:cs="Arial"/>
                <w:i/>
                <w:iCs/>
              </w:rPr>
              <w:t>Persepolis</w:t>
            </w:r>
            <w:r w:rsidRPr="00334BD3">
              <w:rPr>
                <w:rFonts w:ascii="Arial" w:hAnsi="Arial" w:cs="Arial"/>
              </w:rPr>
              <w:t xml:space="preserve"> paints an unforgettable portrait of daily life in Iran and of the bewildering contradictions between home life and public life. </w:t>
            </w:r>
            <w:proofErr w:type="spellStart"/>
            <w:r w:rsidRPr="00334BD3">
              <w:rPr>
                <w:rFonts w:ascii="Arial" w:hAnsi="Arial" w:cs="Arial"/>
              </w:rPr>
              <w:t>Marjane’s</w:t>
            </w:r>
            <w:proofErr w:type="spellEnd"/>
            <w:r w:rsidRPr="00334BD3">
              <w:rPr>
                <w:rFonts w:ascii="Arial" w:hAnsi="Arial" w:cs="Arial"/>
              </w:rPr>
              <w:t xml:space="preserve"> child’s-eye view of dethroned emperors, state-sanctioned whippings, and heroes of the revolution allows us to learn as she does the history of this fascinating country and of her own extraordinary family. Intensely personal, profoundly political, and wholly original, </w:t>
            </w:r>
            <w:r w:rsidRPr="00334BD3">
              <w:rPr>
                <w:rFonts w:ascii="Arial" w:hAnsi="Arial" w:cs="Arial"/>
                <w:i/>
                <w:iCs/>
              </w:rPr>
              <w:t>Persepolis</w:t>
            </w:r>
            <w:r w:rsidRPr="00334BD3">
              <w:rPr>
                <w:rFonts w:ascii="Arial" w:hAnsi="Arial" w:cs="Arial"/>
              </w:rPr>
              <w:t> is at once a story of growing up and a reminder of the human cost of war and political repression. It shows how we carry on, with laughter and tears, in the face of absurdity. And, finally, it introduces us to an irresistible little girl with whom we cannot help but fall in love. (goodreads.com)</w:t>
            </w:r>
            <w:r w:rsidR="00334BD3" w:rsidRPr="00334BD3">
              <w:rPr>
                <w:rFonts w:ascii="Arial" w:hAnsi="Arial" w:cs="Arial"/>
              </w:rPr>
              <w:t xml:space="preserve"> </w:t>
            </w:r>
            <w:r w:rsidR="00334BD3">
              <w:rPr>
                <w:rFonts w:ascii="Arial" w:hAnsi="Arial" w:cs="Arial"/>
              </w:rPr>
              <w:t>This exhibits Exeter qualit</w:t>
            </w:r>
            <w:r w:rsidR="005C2CE5">
              <w:rPr>
                <w:rFonts w:ascii="Arial" w:hAnsi="Arial" w:cs="Arial"/>
              </w:rPr>
              <w:t xml:space="preserve">ies </w:t>
            </w:r>
            <w:r w:rsidR="00FD2EE7">
              <w:rPr>
                <w:rFonts w:ascii="Arial" w:hAnsi="Arial" w:cs="Arial"/>
              </w:rPr>
              <w:t>six, and seven because it informs the reader of the wider world, and the ability to grow intellectually from personal experiences.</w:t>
            </w:r>
          </w:p>
          <w:p w14:paraId="10C1A8F8" w14:textId="77777777" w:rsidR="0035733E" w:rsidRPr="00044978" w:rsidRDefault="0035733E" w:rsidP="00044978">
            <w:pPr>
              <w:rPr>
                <w:rFonts w:ascii="Times New Roman" w:eastAsia="Times New Roman" w:hAnsi="Times New Roman" w:cs="Times New Roman"/>
                <w:color w:val="181818"/>
                <w:shd w:val="clear" w:color="auto" w:fill="FFFFFF"/>
              </w:rPr>
            </w:pPr>
          </w:p>
        </w:tc>
      </w:tr>
      <w:tr w:rsidR="00334BD3" w14:paraId="14669B9C" w14:textId="77777777" w:rsidTr="006E68C6">
        <w:trPr>
          <w:trHeight w:val="3216"/>
        </w:trPr>
        <w:tc>
          <w:tcPr>
            <w:tcW w:w="0" w:type="auto"/>
          </w:tcPr>
          <w:p w14:paraId="78416B61" w14:textId="43F53610" w:rsidR="0035733E" w:rsidRDefault="0035733E" w:rsidP="00CA5205">
            <w:pPr>
              <w:spacing w:line="480" w:lineRule="auto"/>
              <w:jc w:val="center"/>
              <w:rPr>
                <w:rFonts w:ascii="Times New Roman" w:hAnsi="Times New Roman" w:cs="Times New Roman"/>
                <w:noProof/>
              </w:rPr>
            </w:pPr>
            <w:r>
              <w:rPr>
                <w:rFonts w:ascii="Times New Roman" w:hAnsi="Times New Roman" w:cs="Times New Roman"/>
                <w:noProof/>
              </w:rPr>
              <w:drawing>
                <wp:inline distT="0" distB="0" distL="0" distR="0" wp14:anchorId="3127E9CB" wp14:editId="3A4F35AB">
                  <wp:extent cx="2081415" cy="2853366"/>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1jkC2HELHL._SX362_BO1,204,203,200_.jpg"/>
                          <pic:cNvPicPr/>
                        </pic:nvPicPr>
                        <pic:blipFill>
                          <a:blip r:embed="rId17">
                            <a:extLst>
                              <a:ext uri="{28A0092B-C50C-407E-A947-70E740481C1C}">
                                <a14:useLocalDpi xmlns:a14="http://schemas.microsoft.com/office/drawing/2010/main" val="0"/>
                              </a:ext>
                            </a:extLst>
                          </a:blip>
                          <a:stretch>
                            <a:fillRect/>
                          </a:stretch>
                        </pic:blipFill>
                        <pic:spPr>
                          <a:xfrm>
                            <a:off x="0" y="0"/>
                            <a:ext cx="2118057" cy="2903598"/>
                          </a:xfrm>
                          <a:prstGeom prst="rect">
                            <a:avLst/>
                          </a:prstGeom>
                        </pic:spPr>
                      </pic:pic>
                    </a:graphicData>
                  </a:graphic>
                </wp:inline>
              </w:drawing>
            </w:r>
          </w:p>
        </w:tc>
        <w:tc>
          <w:tcPr>
            <w:tcW w:w="0" w:type="auto"/>
          </w:tcPr>
          <w:p w14:paraId="1B65E050" w14:textId="77777777" w:rsidR="0035733E" w:rsidRPr="00334BD3" w:rsidRDefault="0035733E" w:rsidP="0035733E">
            <w:pPr>
              <w:rPr>
                <w:rFonts w:ascii="Arial" w:hAnsi="Arial" w:cs="Arial"/>
              </w:rPr>
            </w:pPr>
            <w:r w:rsidRPr="00044978">
              <w:rPr>
                <w:rFonts w:ascii="Times New Roman" w:eastAsia="Times New Roman" w:hAnsi="Times New Roman" w:cs="Times New Roman"/>
                <w:color w:val="181818"/>
                <w:shd w:val="clear" w:color="auto" w:fill="FFFFFF"/>
              </w:rPr>
              <w:t xml:space="preserve"> </w:t>
            </w:r>
            <w:r w:rsidRPr="00334BD3">
              <w:rPr>
                <w:rFonts w:ascii="Arial" w:hAnsi="Arial" w:cs="Arial"/>
              </w:rPr>
              <w:t>Spiegelman, Art. </w:t>
            </w:r>
            <w:proofErr w:type="spellStart"/>
            <w:r w:rsidRPr="00334BD3">
              <w:rPr>
                <w:rFonts w:ascii="Arial" w:hAnsi="Arial" w:cs="Arial"/>
                <w:i/>
                <w:iCs/>
              </w:rPr>
              <w:t>Maus</w:t>
            </w:r>
            <w:proofErr w:type="spellEnd"/>
            <w:r w:rsidRPr="00334BD3">
              <w:rPr>
                <w:rFonts w:ascii="Arial" w:hAnsi="Arial" w:cs="Arial"/>
                <w:i/>
                <w:iCs/>
              </w:rPr>
              <w:t>: A Survivors Tale</w:t>
            </w:r>
            <w:r w:rsidRPr="00334BD3">
              <w:rPr>
                <w:rFonts w:ascii="Arial" w:hAnsi="Arial" w:cs="Arial"/>
              </w:rPr>
              <w:t xml:space="preserve">. Pantheon, </w:t>
            </w:r>
          </w:p>
          <w:p w14:paraId="2E5B2A17" w14:textId="77777777" w:rsidR="0035733E" w:rsidRPr="00334BD3" w:rsidRDefault="0035733E" w:rsidP="0035733E">
            <w:pPr>
              <w:rPr>
                <w:rFonts w:ascii="Arial" w:hAnsi="Arial" w:cs="Arial"/>
              </w:rPr>
            </w:pPr>
            <w:r w:rsidRPr="00334BD3">
              <w:rPr>
                <w:rFonts w:ascii="Arial" w:hAnsi="Arial" w:cs="Arial"/>
              </w:rPr>
              <w:t xml:space="preserve">      2011.</w:t>
            </w:r>
          </w:p>
          <w:p w14:paraId="7A6A83B4" w14:textId="77777777" w:rsidR="0035733E" w:rsidRPr="00334BD3" w:rsidRDefault="0035733E" w:rsidP="0035733E">
            <w:pPr>
              <w:rPr>
                <w:rFonts w:ascii="Arial" w:hAnsi="Arial" w:cs="Arial"/>
              </w:rPr>
            </w:pPr>
          </w:p>
          <w:p w14:paraId="55A1CC21" w14:textId="77777777" w:rsidR="0035733E" w:rsidRDefault="0035733E" w:rsidP="0035733E">
            <w:pPr>
              <w:rPr>
                <w:rFonts w:ascii="Arial" w:hAnsi="Arial" w:cs="Arial"/>
              </w:rPr>
            </w:pPr>
            <w:r w:rsidRPr="00334BD3">
              <w:rPr>
                <w:rFonts w:ascii="Arial" w:hAnsi="Arial" w:cs="Arial"/>
              </w:rPr>
              <w:t xml:space="preserve">      This follows the story of </w:t>
            </w:r>
            <w:proofErr w:type="spellStart"/>
            <w:r w:rsidRPr="00334BD3">
              <w:rPr>
                <w:rFonts w:ascii="Arial" w:hAnsi="Arial" w:cs="Arial"/>
              </w:rPr>
              <w:t>Vladek</w:t>
            </w:r>
            <w:proofErr w:type="spellEnd"/>
            <w:r w:rsidRPr="00334BD3">
              <w:rPr>
                <w:rFonts w:ascii="Arial" w:hAnsi="Arial" w:cs="Arial"/>
              </w:rPr>
              <w:t xml:space="preserve"> Spiegelman and his wife, living and surviving in Hitler's Europe. By addressing the horror of the Holocaust through cartoons, the author captures the everyday reality of fear and </w:t>
            </w:r>
            <w:proofErr w:type="gramStart"/>
            <w:r w:rsidRPr="00334BD3">
              <w:rPr>
                <w:rFonts w:ascii="Arial" w:hAnsi="Arial" w:cs="Arial"/>
              </w:rPr>
              <w:t>is able to</w:t>
            </w:r>
            <w:proofErr w:type="gramEnd"/>
            <w:r w:rsidRPr="00334BD3">
              <w:rPr>
                <w:rFonts w:ascii="Arial" w:hAnsi="Arial" w:cs="Arial"/>
              </w:rPr>
              <w:t xml:space="preserve"> explore the guilt, relief and extraordinary sensation of survival - and how the children of survivors are in their own way affected by the trials of their parents. A contemporary classic of immeasurable significance.</w:t>
            </w:r>
            <w:r w:rsidR="00EC5ECF" w:rsidRPr="00334BD3">
              <w:rPr>
                <w:rFonts w:ascii="Arial" w:hAnsi="Arial" w:cs="Arial"/>
              </w:rPr>
              <w:t xml:space="preserve"> (goodreads.com)</w:t>
            </w:r>
            <w:r w:rsidR="009E1B7F">
              <w:rPr>
                <w:rFonts w:ascii="Arial" w:hAnsi="Arial" w:cs="Arial"/>
              </w:rPr>
              <w:t xml:space="preserve"> This portrays Exeter quality six because the protagonist experiences one of the most devastating tragedies in world history.</w:t>
            </w:r>
          </w:p>
          <w:p w14:paraId="00C15856" w14:textId="3FA9773E" w:rsidR="007A09BA" w:rsidRPr="00044978" w:rsidRDefault="007A09BA" w:rsidP="0035733E">
            <w:pPr>
              <w:rPr>
                <w:rFonts w:ascii="Times New Roman" w:eastAsia="Times New Roman" w:hAnsi="Times New Roman" w:cs="Times New Roman"/>
                <w:color w:val="181818"/>
                <w:shd w:val="clear" w:color="auto" w:fill="FFFFFF"/>
              </w:rPr>
            </w:pPr>
          </w:p>
        </w:tc>
      </w:tr>
      <w:tr w:rsidR="006E68C6" w14:paraId="3C6618C7" w14:textId="77777777" w:rsidTr="006E68C6">
        <w:trPr>
          <w:trHeight w:val="3216"/>
        </w:trPr>
        <w:tc>
          <w:tcPr>
            <w:tcW w:w="0" w:type="auto"/>
          </w:tcPr>
          <w:p w14:paraId="0B81A372" w14:textId="2B5CB307" w:rsidR="0035733E" w:rsidRDefault="0035733E" w:rsidP="00CA5205">
            <w:pPr>
              <w:spacing w:line="480" w:lineRule="auto"/>
              <w:jc w:val="center"/>
              <w:rPr>
                <w:rFonts w:ascii="Times New Roman" w:hAnsi="Times New Roman" w:cs="Times New Roman"/>
                <w:noProof/>
              </w:rPr>
            </w:pPr>
            <w:r>
              <w:rPr>
                <w:rFonts w:ascii="Times New Roman" w:hAnsi="Times New Roman" w:cs="Times New Roman"/>
                <w:noProof/>
              </w:rPr>
              <w:drawing>
                <wp:inline distT="0" distB="0" distL="0" distR="0" wp14:anchorId="1E4CE24C" wp14:editId="037C2C6A">
                  <wp:extent cx="2215280" cy="31295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known.png"/>
                          <pic:cNvPicPr/>
                        </pic:nvPicPr>
                        <pic:blipFill>
                          <a:blip r:embed="rId18">
                            <a:extLst>
                              <a:ext uri="{28A0092B-C50C-407E-A947-70E740481C1C}">
                                <a14:useLocalDpi xmlns:a14="http://schemas.microsoft.com/office/drawing/2010/main" val="0"/>
                              </a:ext>
                            </a:extLst>
                          </a:blip>
                          <a:stretch>
                            <a:fillRect/>
                          </a:stretch>
                        </pic:blipFill>
                        <pic:spPr>
                          <a:xfrm>
                            <a:off x="0" y="0"/>
                            <a:ext cx="2295504" cy="3242854"/>
                          </a:xfrm>
                          <a:prstGeom prst="rect">
                            <a:avLst/>
                          </a:prstGeom>
                        </pic:spPr>
                      </pic:pic>
                    </a:graphicData>
                  </a:graphic>
                </wp:inline>
              </w:drawing>
            </w:r>
          </w:p>
        </w:tc>
        <w:tc>
          <w:tcPr>
            <w:tcW w:w="0" w:type="auto"/>
          </w:tcPr>
          <w:p w14:paraId="23BEBB22" w14:textId="635B47AD" w:rsidR="00CB4B32" w:rsidRPr="00334BD3" w:rsidRDefault="00CB4B32" w:rsidP="00CB4B32">
            <w:pPr>
              <w:spacing w:line="480" w:lineRule="auto"/>
              <w:rPr>
                <w:rFonts w:ascii="Arial" w:hAnsi="Arial" w:cs="Arial"/>
              </w:rPr>
            </w:pPr>
            <w:r w:rsidRPr="00334BD3">
              <w:rPr>
                <w:rFonts w:ascii="Arial" w:hAnsi="Arial" w:cs="Arial"/>
              </w:rPr>
              <w:t>Yang, Gene. </w:t>
            </w:r>
            <w:r w:rsidRPr="00334BD3">
              <w:rPr>
                <w:rFonts w:ascii="Arial" w:hAnsi="Arial" w:cs="Arial"/>
                <w:i/>
                <w:iCs/>
              </w:rPr>
              <w:t>Boxers</w:t>
            </w:r>
            <w:r w:rsidRPr="00334BD3">
              <w:rPr>
                <w:rFonts w:ascii="Arial" w:hAnsi="Arial" w:cs="Arial"/>
              </w:rPr>
              <w:t xml:space="preserve">. </w:t>
            </w:r>
            <w:proofErr w:type="spellStart"/>
            <w:r w:rsidRPr="00334BD3">
              <w:rPr>
                <w:rFonts w:ascii="Arial" w:hAnsi="Arial" w:cs="Arial"/>
              </w:rPr>
              <w:t>Delcourt</w:t>
            </w:r>
            <w:proofErr w:type="spellEnd"/>
            <w:r w:rsidRPr="00334BD3">
              <w:rPr>
                <w:rFonts w:ascii="Arial" w:hAnsi="Arial" w:cs="Arial"/>
              </w:rPr>
              <w:t>, 2015.</w:t>
            </w:r>
          </w:p>
          <w:p w14:paraId="21C942A4" w14:textId="1CE3EBAD" w:rsidR="00495A07" w:rsidRPr="00334BD3" w:rsidRDefault="00495A07" w:rsidP="00495A07">
            <w:pPr>
              <w:rPr>
                <w:rFonts w:ascii="Arial" w:hAnsi="Arial" w:cs="Arial"/>
              </w:rPr>
            </w:pPr>
            <w:r w:rsidRPr="00334BD3">
              <w:rPr>
                <w:rFonts w:ascii="Arial" w:hAnsi="Arial" w:cs="Arial"/>
              </w:rPr>
              <w:t xml:space="preserve">      In </w:t>
            </w:r>
            <w:r w:rsidRPr="00334BD3">
              <w:rPr>
                <w:rFonts w:ascii="Arial" w:hAnsi="Arial" w:cs="Arial"/>
                <w:i/>
                <w:iCs/>
              </w:rPr>
              <w:t>Boxers</w:t>
            </w:r>
            <w:r w:rsidRPr="00334BD3">
              <w:rPr>
                <w:rFonts w:ascii="Arial" w:hAnsi="Arial" w:cs="Arial"/>
              </w:rPr>
              <w:t xml:space="preserve">, Little </w:t>
            </w:r>
            <w:proofErr w:type="spellStart"/>
            <w:r w:rsidRPr="00334BD3">
              <w:rPr>
                <w:rFonts w:ascii="Arial" w:hAnsi="Arial" w:cs="Arial"/>
              </w:rPr>
              <w:t>Bao</w:t>
            </w:r>
            <w:proofErr w:type="spellEnd"/>
            <w:r w:rsidRPr="00334BD3">
              <w:rPr>
                <w:rFonts w:ascii="Arial" w:hAnsi="Arial" w:cs="Arial"/>
              </w:rPr>
              <w:t xml:space="preserve"> negatively experiences a Christian missionary disrespecting his village’s faith and display violence towards his father. This causes him to grow a profound hatred toward these “foreign devils” and vows to eliminate all foreign devils to reclaim China. </w:t>
            </w:r>
            <w:proofErr w:type="spellStart"/>
            <w:r w:rsidRPr="00334BD3">
              <w:rPr>
                <w:rFonts w:ascii="Arial" w:hAnsi="Arial" w:cs="Arial"/>
              </w:rPr>
              <w:t>Bao</w:t>
            </w:r>
            <w:proofErr w:type="spellEnd"/>
            <w:r w:rsidRPr="00334BD3">
              <w:rPr>
                <w:rFonts w:ascii="Arial" w:hAnsi="Arial" w:cs="Arial"/>
              </w:rPr>
              <w:t xml:space="preserve"> learns Kung Fu, and trains his fellow villagers to create his army called, “The Righteous and Harmonious Fist.” Throughout the narrative, this spiritual entity guides </w:t>
            </w:r>
            <w:proofErr w:type="spellStart"/>
            <w:r w:rsidRPr="00334BD3">
              <w:rPr>
                <w:rFonts w:ascii="Arial" w:hAnsi="Arial" w:cs="Arial"/>
              </w:rPr>
              <w:t>Bao</w:t>
            </w:r>
            <w:proofErr w:type="spellEnd"/>
            <w:r w:rsidRPr="00334BD3">
              <w:rPr>
                <w:rFonts w:ascii="Arial" w:hAnsi="Arial" w:cs="Arial"/>
              </w:rPr>
              <w:t xml:space="preserve"> through his journey and reminds him of his goals to restore China, no matter how immoral his actions may be. </w:t>
            </w:r>
            <w:r w:rsidR="00EC5ECF" w:rsidRPr="00334BD3">
              <w:rPr>
                <w:rFonts w:ascii="Arial" w:hAnsi="Arial" w:cs="Arial"/>
              </w:rPr>
              <w:t>(by Kylie)</w:t>
            </w:r>
            <w:r w:rsidR="009E1B7F">
              <w:rPr>
                <w:rFonts w:ascii="Arial" w:hAnsi="Arial" w:cs="Arial"/>
              </w:rPr>
              <w:t xml:space="preserve"> This dem</w:t>
            </w:r>
            <w:r w:rsidR="00CD3109">
              <w:rPr>
                <w:rFonts w:ascii="Arial" w:hAnsi="Arial" w:cs="Arial"/>
              </w:rPr>
              <w:t xml:space="preserve">onstrates Exeter qualities one through seven. In this two-part series, the narrative is seen through two different perspectives of </w:t>
            </w:r>
            <w:proofErr w:type="spellStart"/>
            <w:r w:rsidR="00CD3109">
              <w:rPr>
                <w:rFonts w:ascii="Arial" w:hAnsi="Arial" w:cs="Arial"/>
              </w:rPr>
              <w:t>Bao</w:t>
            </w:r>
            <w:proofErr w:type="spellEnd"/>
            <w:r w:rsidR="00CD3109">
              <w:rPr>
                <w:rFonts w:ascii="Arial" w:hAnsi="Arial" w:cs="Arial"/>
              </w:rPr>
              <w:t xml:space="preserve"> and </w:t>
            </w:r>
            <w:proofErr w:type="spellStart"/>
            <w:r w:rsidR="00CD3109">
              <w:rPr>
                <w:rFonts w:ascii="Arial" w:hAnsi="Arial" w:cs="Arial"/>
              </w:rPr>
              <w:t>Vibiana</w:t>
            </w:r>
            <w:proofErr w:type="spellEnd"/>
            <w:r w:rsidR="00CD3109">
              <w:rPr>
                <w:rFonts w:ascii="Arial" w:hAnsi="Arial" w:cs="Arial"/>
              </w:rPr>
              <w:t xml:space="preserve"> and their experience through the Boxer rebellion. It explores the disconnect between two opposing religions and the effects of colonization. </w:t>
            </w:r>
          </w:p>
          <w:p w14:paraId="076803CA" w14:textId="77777777" w:rsidR="0035733E" w:rsidRPr="0035733E" w:rsidRDefault="0035733E" w:rsidP="0035733E">
            <w:pPr>
              <w:spacing w:line="480" w:lineRule="auto"/>
              <w:rPr>
                <w:rFonts w:ascii="Times New Roman" w:hAnsi="Times New Roman" w:cs="Times New Roman"/>
              </w:rPr>
            </w:pPr>
          </w:p>
        </w:tc>
      </w:tr>
      <w:tr w:rsidR="007A09BA" w14:paraId="1DCEB859" w14:textId="77777777" w:rsidTr="006E68C6">
        <w:trPr>
          <w:trHeight w:val="3216"/>
        </w:trPr>
        <w:tc>
          <w:tcPr>
            <w:tcW w:w="0" w:type="auto"/>
          </w:tcPr>
          <w:p w14:paraId="020F6F42" w14:textId="1FAA4207" w:rsidR="00495A07" w:rsidRDefault="00495A07" w:rsidP="00CA5205">
            <w:pPr>
              <w:spacing w:line="480" w:lineRule="auto"/>
              <w:jc w:val="center"/>
              <w:rPr>
                <w:rFonts w:ascii="Times New Roman" w:hAnsi="Times New Roman" w:cs="Times New Roman"/>
                <w:noProof/>
              </w:rPr>
            </w:pPr>
            <w:r>
              <w:rPr>
                <w:rFonts w:ascii="Times New Roman" w:hAnsi="Times New Roman" w:cs="Times New Roman"/>
                <w:noProof/>
              </w:rPr>
              <w:drawing>
                <wp:inline distT="0" distB="0" distL="0" distR="0" wp14:anchorId="61B3C050" wp14:editId="3A4938E3">
                  <wp:extent cx="1774064" cy="2510466"/>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210471.jpg"/>
                          <pic:cNvPicPr/>
                        </pic:nvPicPr>
                        <pic:blipFill>
                          <a:blip r:embed="rId19">
                            <a:extLst>
                              <a:ext uri="{28A0092B-C50C-407E-A947-70E740481C1C}">
                                <a14:useLocalDpi xmlns:a14="http://schemas.microsoft.com/office/drawing/2010/main" val="0"/>
                              </a:ext>
                            </a:extLst>
                          </a:blip>
                          <a:stretch>
                            <a:fillRect/>
                          </a:stretch>
                        </pic:blipFill>
                        <pic:spPr>
                          <a:xfrm>
                            <a:off x="0" y="0"/>
                            <a:ext cx="1858461" cy="2629896"/>
                          </a:xfrm>
                          <a:prstGeom prst="rect">
                            <a:avLst/>
                          </a:prstGeom>
                        </pic:spPr>
                      </pic:pic>
                    </a:graphicData>
                  </a:graphic>
                </wp:inline>
              </w:drawing>
            </w:r>
          </w:p>
        </w:tc>
        <w:tc>
          <w:tcPr>
            <w:tcW w:w="0" w:type="auto"/>
          </w:tcPr>
          <w:p w14:paraId="44BAB85B" w14:textId="07D073CD" w:rsidR="00495A07" w:rsidRPr="00334BD3" w:rsidRDefault="00495A07" w:rsidP="00495A07">
            <w:pPr>
              <w:spacing w:line="480" w:lineRule="auto"/>
              <w:rPr>
                <w:rFonts w:ascii="Arial" w:hAnsi="Arial" w:cs="Arial"/>
              </w:rPr>
            </w:pPr>
            <w:r w:rsidRPr="00334BD3">
              <w:rPr>
                <w:rFonts w:ascii="Arial" w:hAnsi="Arial" w:cs="Arial"/>
              </w:rPr>
              <w:t>Yang, Gene. </w:t>
            </w:r>
            <w:r w:rsidRPr="00334BD3">
              <w:rPr>
                <w:rFonts w:ascii="Arial" w:hAnsi="Arial" w:cs="Arial"/>
                <w:i/>
                <w:iCs/>
              </w:rPr>
              <w:t>Saints</w:t>
            </w:r>
            <w:r w:rsidRPr="00334BD3">
              <w:rPr>
                <w:rFonts w:ascii="Arial" w:hAnsi="Arial" w:cs="Arial"/>
              </w:rPr>
              <w:t xml:space="preserve">. </w:t>
            </w:r>
            <w:proofErr w:type="spellStart"/>
            <w:r w:rsidRPr="00334BD3">
              <w:rPr>
                <w:rFonts w:ascii="Arial" w:hAnsi="Arial" w:cs="Arial"/>
              </w:rPr>
              <w:t>Delcourt</w:t>
            </w:r>
            <w:proofErr w:type="spellEnd"/>
            <w:r w:rsidRPr="00334BD3">
              <w:rPr>
                <w:rFonts w:ascii="Arial" w:hAnsi="Arial" w:cs="Arial"/>
              </w:rPr>
              <w:t>, 2015.</w:t>
            </w:r>
          </w:p>
          <w:p w14:paraId="0CBD509C" w14:textId="77777777" w:rsidR="00495A07" w:rsidRDefault="00495A07" w:rsidP="009E1B7F">
            <w:pPr>
              <w:rPr>
                <w:rFonts w:ascii="Arial" w:hAnsi="Arial" w:cs="Arial"/>
              </w:rPr>
            </w:pPr>
            <w:r w:rsidRPr="00334BD3">
              <w:rPr>
                <w:rFonts w:ascii="Arial" w:hAnsi="Arial" w:cs="Arial"/>
              </w:rPr>
              <w:t xml:space="preserve">      S</w:t>
            </w:r>
            <w:r w:rsidRPr="00334BD3">
              <w:rPr>
                <w:rFonts w:ascii="Arial" w:hAnsi="Arial" w:cs="Arial"/>
                <w:i/>
                <w:iCs/>
              </w:rPr>
              <w:t xml:space="preserve">aints </w:t>
            </w:r>
            <w:r w:rsidRPr="00334BD3">
              <w:rPr>
                <w:rFonts w:ascii="Arial" w:hAnsi="Arial" w:cs="Arial"/>
              </w:rPr>
              <w:t xml:space="preserve">follows the story of four-girl, who acquires that name for being the fourth child and is the unlucky number of death in Chinese culture. Due to that superstition, she experiences abuse and neglect from her family. In her search for identity and belonging, she discovers the Christian faith and converts willingly with the help of her spirit guide, Joan of Arc. She is baptized and chooses her new Christian name as </w:t>
            </w:r>
            <w:proofErr w:type="spellStart"/>
            <w:r w:rsidRPr="00334BD3">
              <w:rPr>
                <w:rFonts w:ascii="Arial" w:hAnsi="Arial" w:cs="Arial"/>
              </w:rPr>
              <w:t>Vibiana</w:t>
            </w:r>
            <w:proofErr w:type="spellEnd"/>
            <w:r w:rsidRPr="00334BD3">
              <w:rPr>
                <w:rFonts w:ascii="Arial" w:hAnsi="Arial" w:cs="Arial"/>
              </w:rPr>
              <w:t xml:space="preserve"> (after St. </w:t>
            </w:r>
            <w:proofErr w:type="spellStart"/>
            <w:r w:rsidRPr="00334BD3">
              <w:rPr>
                <w:rFonts w:ascii="Arial" w:hAnsi="Arial" w:cs="Arial"/>
              </w:rPr>
              <w:t>Vibiana</w:t>
            </w:r>
            <w:proofErr w:type="spellEnd"/>
            <w:r w:rsidRPr="00334BD3">
              <w:rPr>
                <w:rFonts w:ascii="Arial" w:hAnsi="Arial" w:cs="Arial"/>
              </w:rPr>
              <w:t xml:space="preserve">, known as the virgin martyr of nobodies), and becomes a caretaker at an orphanage in a colonial encampment. </w:t>
            </w:r>
            <w:r w:rsidR="00EC5ECF" w:rsidRPr="00334BD3">
              <w:rPr>
                <w:rFonts w:ascii="Arial" w:hAnsi="Arial" w:cs="Arial"/>
              </w:rPr>
              <w:t>(by Kylie)</w:t>
            </w:r>
            <w:r w:rsidR="00CD3109">
              <w:rPr>
                <w:rFonts w:ascii="Arial" w:hAnsi="Arial" w:cs="Arial"/>
              </w:rPr>
              <w:t xml:space="preserve"> This explores Exeter qualities one through seven, similarly to the previous novel I mentioned. Yang uses humor throughout the novel and creates an engaging plot that urges the need to see how both stories converge. </w:t>
            </w:r>
            <w:proofErr w:type="spellStart"/>
            <w:r w:rsidR="00CD3109">
              <w:rPr>
                <w:rFonts w:ascii="Arial" w:hAnsi="Arial" w:cs="Arial"/>
              </w:rPr>
              <w:t>Vibiana</w:t>
            </w:r>
            <w:proofErr w:type="spellEnd"/>
            <w:r w:rsidR="00CD3109">
              <w:rPr>
                <w:rFonts w:ascii="Arial" w:hAnsi="Arial" w:cs="Arial"/>
              </w:rPr>
              <w:t xml:space="preserve"> is on a path to discover her identity </w:t>
            </w:r>
            <w:r w:rsidR="006E68C6">
              <w:rPr>
                <w:rFonts w:ascii="Arial" w:hAnsi="Arial" w:cs="Arial"/>
              </w:rPr>
              <w:t>and her issues with acceptance and guilt are qualities that most teens can relate to</w:t>
            </w:r>
            <w:r w:rsidR="00CD3109">
              <w:rPr>
                <w:rFonts w:ascii="Arial" w:hAnsi="Arial" w:cs="Arial"/>
              </w:rPr>
              <w:t xml:space="preserve">. </w:t>
            </w:r>
          </w:p>
          <w:p w14:paraId="252BD673" w14:textId="38F8AE07" w:rsidR="00D402AC" w:rsidRPr="00CB4B32" w:rsidRDefault="00D402AC" w:rsidP="009E1B7F">
            <w:pPr>
              <w:rPr>
                <w:rFonts w:ascii="Times New Roman" w:hAnsi="Times New Roman" w:cs="Times New Roman"/>
              </w:rPr>
            </w:pPr>
          </w:p>
        </w:tc>
      </w:tr>
    </w:tbl>
    <w:p w14:paraId="7F2E8A8D" w14:textId="694CBADC" w:rsidR="008018D8" w:rsidRPr="003C5BBF" w:rsidRDefault="008018D8" w:rsidP="008018D8">
      <w:pPr>
        <w:spacing w:line="480" w:lineRule="auto"/>
        <w:rPr>
          <w:rFonts w:ascii="Times New Roman" w:hAnsi="Times New Roman" w:cs="Times New Roman"/>
        </w:rPr>
      </w:pPr>
    </w:p>
    <w:sectPr w:rsidR="008018D8" w:rsidRPr="003C5BBF" w:rsidSect="00403661">
      <w:type w:val="continuous"/>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8F28B8"/>
    <w:multiLevelType w:val="hybridMultilevel"/>
    <w:tmpl w:val="C9C29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90"/>
    <w:rsid w:val="00044978"/>
    <w:rsid w:val="00112FB0"/>
    <w:rsid w:val="001325A8"/>
    <w:rsid w:val="00133F31"/>
    <w:rsid w:val="001420E4"/>
    <w:rsid w:val="00144891"/>
    <w:rsid w:val="00220CE5"/>
    <w:rsid w:val="00262070"/>
    <w:rsid w:val="00334BD3"/>
    <w:rsid w:val="0035733E"/>
    <w:rsid w:val="00357713"/>
    <w:rsid w:val="00391868"/>
    <w:rsid w:val="003C5BBF"/>
    <w:rsid w:val="00403661"/>
    <w:rsid w:val="0042011E"/>
    <w:rsid w:val="00432604"/>
    <w:rsid w:val="00495A07"/>
    <w:rsid w:val="00497BFB"/>
    <w:rsid w:val="004B330F"/>
    <w:rsid w:val="004B3BA9"/>
    <w:rsid w:val="004C3C98"/>
    <w:rsid w:val="004E1D98"/>
    <w:rsid w:val="004F0BA0"/>
    <w:rsid w:val="00533626"/>
    <w:rsid w:val="005871DE"/>
    <w:rsid w:val="005C2CE5"/>
    <w:rsid w:val="00686E75"/>
    <w:rsid w:val="00691FBE"/>
    <w:rsid w:val="006E68C6"/>
    <w:rsid w:val="007A09BA"/>
    <w:rsid w:val="007A6B90"/>
    <w:rsid w:val="007D1623"/>
    <w:rsid w:val="008018D8"/>
    <w:rsid w:val="00802F52"/>
    <w:rsid w:val="00860AA5"/>
    <w:rsid w:val="008F120E"/>
    <w:rsid w:val="00940D17"/>
    <w:rsid w:val="0098610D"/>
    <w:rsid w:val="009E1B7F"/>
    <w:rsid w:val="00A03C8C"/>
    <w:rsid w:val="00A2288B"/>
    <w:rsid w:val="00A31967"/>
    <w:rsid w:val="00A90315"/>
    <w:rsid w:val="00AA08D8"/>
    <w:rsid w:val="00B7361C"/>
    <w:rsid w:val="00BA3A9D"/>
    <w:rsid w:val="00BC292F"/>
    <w:rsid w:val="00BE5F01"/>
    <w:rsid w:val="00C60BAB"/>
    <w:rsid w:val="00C67D26"/>
    <w:rsid w:val="00C91856"/>
    <w:rsid w:val="00CA5205"/>
    <w:rsid w:val="00CB4B32"/>
    <w:rsid w:val="00CC1683"/>
    <w:rsid w:val="00CD3109"/>
    <w:rsid w:val="00D06F58"/>
    <w:rsid w:val="00D402AC"/>
    <w:rsid w:val="00E14558"/>
    <w:rsid w:val="00E25F83"/>
    <w:rsid w:val="00E868A1"/>
    <w:rsid w:val="00EC5ECF"/>
    <w:rsid w:val="00F414D8"/>
    <w:rsid w:val="00F64865"/>
    <w:rsid w:val="00FB7345"/>
    <w:rsid w:val="00FC2666"/>
    <w:rsid w:val="00FD2EE7"/>
    <w:rsid w:val="00FF2872"/>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ecimalSymbol w:val="."/>
  <w:listSeparator w:val=","/>
  <w14:docId w14:val="719AC1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95A0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8018D8"/>
  </w:style>
  <w:style w:type="character" w:customStyle="1" w:styleId="DateChar">
    <w:name w:val="Date Char"/>
    <w:basedOn w:val="DefaultParagraphFont"/>
    <w:link w:val="Date"/>
    <w:uiPriority w:val="99"/>
    <w:semiHidden/>
    <w:rsid w:val="008018D8"/>
  </w:style>
  <w:style w:type="table" w:styleId="TableGrid">
    <w:name w:val="Table Grid"/>
    <w:basedOn w:val="TableNormal"/>
    <w:uiPriority w:val="39"/>
    <w:rsid w:val="004036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3661"/>
    <w:pPr>
      <w:ind w:left="720"/>
      <w:contextualSpacing/>
    </w:pPr>
  </w:style>
  <w:style w:type="character" w:styleId="Hyperlink">
    <w:name w:val="Hyperlink"/>
    <w:basedOn w:val="DefaultParagraphFont"/>
    <w:uiPriority w:val="99"/>
    <w:unhideWhenUsed/>
    <w:rsid w:val="00D06F58"/>
    <w:rPr>
      <w:color w:val="0563C1" w:themeColor="hyperlink"/>
      <w:u w:val="single"/>
    </w:rPr>
  </w:style>
  <w:style w:type="character" w:styleId="FollowedHyperlink">
    <w:name w:val="FollowedHyperlink"/>
    <w:basedOn w:val="DefaultParagraphFont"/>
    <w:uiPriority w:val="99"/>
    <w:semiHidden/>
    <w:unhideWhenUsed/>
    <w:rsid w:val="00D06F58"/>
    <w:rPr>
      <w:color w:val="954F72" w:themeColor="followedHyperlink"/>
      <w:u w:val="single"/>
    </w:rPr>
  </w:style>
  <w:style w:type="table" w:styleId="PlainTable3">
    <w:name w:val="Plain Table 3"/>
    <w:basedOn w:val="TableNormal"/>
    <w:uiPriority w:val="43"/>
    <w:rsid w:val="00E1455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E1455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1455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664743">
      <w:bodyDiv w:val="1"/>
      <w:marLeft w:val="0"/>
      <w:marRight w:val="0"/>
      <w:marTop w:val="0"/>
      <w:marBottom w:val="0"/>
      <w:divBdr>
        <w:top w:val="none" w:sz="0" w:space="0" w:color="auto"/>
        <w:left w:val="none" w:sz="0" w:space="0" w:color="auto"/>
        <w:bottom w:val="none" w:sz="0" w:space="0" w:color="auto"/>
        <w:right w:val="none" w:sz="0" w:space="0" w:color="auto"/>
      </w:divBdr>
    </w:div>
    <w:div w:id="809446413">
      <w:bodyDiv w:val="1"/>
      <w:marLeft w:val="0"/>
      <w:marRight w:val="0"/>
      <w:marTop w:val="0"/>
      <w:marBottom w:val="0"/>
      <w:divBdr>
        <w:top w:val="none" w:sz="0" w:space="0" w:color="auto"/>
        <w:left w:val="none" w:sz="0" w:space="0" w:color="auto"/>
        <w:bottom w:val="none" w:sz="0" w:space="0" w:color="auto"/>
        <w:right w:val="none" w:sz="0" w:space="0" w:color="auto"/>
      </w:divBdr>
    </w:div>
    <w:div w:id="922497838">
      <w:bodyDiv w:val="1"/>
      <w:marLeft w:val="0"/>
      <w:marRight w:val="0"/>
      <w:marTop w:val="0"/>
      <w:marBottom w:val="0"/>
      <w:divBdr>
        <w:top w:val="none" w:sz="0" w:space="0" w:color="auto"/>
        <w:left w:val="none" w:sz="0" w:space="0" w:color="auto"/>
        <w:bottom w:val="none" w:sz="0" w:space="0" w:color="auto"/>
        <w:right w:val="none" w:sz="0" w:space="0" w:color="auto"/>
      </w:divBdr>
    </w:div>
    <w:div w:id="1005550299">
      <w:bodyDiv w:val="1"/>
      <w:marLeft w:val="0"/>
      <w:marRight w:val="0"/>
      <w:marTop w:val="0"/>
      <w:marBottom w:val="0"/>
      <w:divBdr>
        <w:top w:val="none" w:sz="0" w:space="0" w:color="auto"/>
        <w:left w:val="none" w:sz="0" w:space="0" w:color="auto"/>
        <w:bottom w:val="none" w:sz="0" w:space="0" w:color="auto"/>
        <w:right w:val="none" w:sz="0" w:space="0" w:color="auto"/>
      </w:divBdr>
    </w:div>
    <w:div w:id="1175073348">
      <w:bodyDiv w:val="1"/>
      <w:marLeft w:val="0"/>
      <w:marRight w:val="0"/>
      <w:marTop w:val="0"/>
      <w:marBottom w:val="0"/>
      <w:divBdr>
        <w:top w:val="none" w:sz="0" w:space="0" w:color="auto"/>
        <w:left w:val="none" w:sz="0" w:space="0" w:color="auto"/>
        <w:bottom w:val="none" w:sz="0" w:space="0" w:color="auto"/>
        <w:right w:val="none" w:sz="0" w:space="0" w:color="auto"/>
      </w:divBdr>
    </w:div>
    <w:div w:id="1518420461">
      <w:bodyDiv w:val="1"/>
      <w:marLeft w:val="0"/>
      <w:marRight w:val="0"/>
      <w:marTop w:val="0"/>
      <w:marBottom w:val="0"/>
      <w:divBdr>
        <w:top w:val="none" w:sz="0" w:space="0" w:color="auto"/>
        <w:left w:val="none" w:sz="0" w:space="0" w:color="auto"/>
        <w:bottom w:val="none" w:sz="0" w:space="0" w:color="auto"/>
        <w:right w:val="none" w:sz="0" w:space="0" w:color="auto"/>
      </w:divBdr>
    </w:div>
    <w:div w:id="1541283844">
      <w:bodyDiv w:val="1"/>
      <w:marLeft w:val="0"/>
      <w:marRight w:val="0"/>
      <w:marTop w:val="0"/>
      <w:marBottom w:val="0"/>
      <w:divBdr>
        <w:top w:val="none" w:sz="0" w:space="0" w:color="auto"/>
        <w:left w:val="none" w:sz="0" w:space="0" w:color="auto"/>
        <w:bottom w:val="none" w:sz="0" w:space="0" w:color="auto"/>
        <w:right w:val="none" w:sz="0" w:space="0" w:color="auto"/>
      </w:divBdr>
    </w:div>
    <w:div w:id="1624732907">
      <w:bodyDiv w:val="1"/>
      <w:marLeft w:val="0"/>
      <w:marRight w:val="0"/>
      <w:marTop w:val="0"/>
      <w:marBottom w:val="0"/>
      <w:divBdr>
        <w:top w:val="none" w:sz="0" w:space="0" w:color="auto"/>
        <w:left w:val="none" w:sz="0" w:space="0" w:color="auto"/>
        <w:bottom w:val="none" w:sz="0" w:space="0" w:color="auto"/>
        <w:right w:val="none" w:sz="0" w:space="0" w:color="auto"/>
      </w:divBdr>
    </w:div>
    <w:div w:id="1634211740">
      <w:bodyDiv w:val="1"/>
      <w:marLeft w:val="0"/>
      <w:marRight w:val="0"/>
      <w:marTop w:val="0"/>
      <w:marBottom w:val="0"/>
      <w:divBdr>
        <w:top w:val="none" w:sz="0" w:space="0" w:color="auto"/>
        <w:left w:val="none" w:sz="0" w:space="0" w:color="auto"/>
        <w:bottom w:val="none" w:sz="0" w:space="0" w:color="auto"/>
        <w:right w:val="none" w:sz="0" w:space="0" w:color="auto"/>
      </w:divBdr>
    </w:div>
    <w:div w:id="16547992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en.wikipedia.org/wiki/Sputnik_2"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en.wikipedia.org/wiki/Oleg_Gazenko" TargetMode="External"/><Relationship Id="rId11" Type="http://schemas.openxmlformats.org/officeDocument/2006/relationships/hyperlink" Target="https://en.wikipedia.org/wiki/Moscow" TargetMode="External"/><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e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png"/><Relationship Id="rId19" Type="http://schemas.openxmlformats.org/officeDocument/2006/relationships/image" Target="media/image9.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https://en.wikipedia.org/wiki/Laika" TargetMode="External"/><Relationship Id="rId8" Type="http://schemas.openxmlformats.org/officeDocument/2006/relationships/hyperlink" Target="https://en.wikipedia.org/wiki/Sergey_Koroly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FF97A9C-87F6-C94E-82A2-8DCB9073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1555</Words>
  <Characters>8866</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Hinson</dc:creator>
  <cp:keywords/>
  <dc:description/>
  <cp:lastModifiedBy>Kylie Hinson</cp:lastModifiedBy>
  <cp:revision>2</cp:revision>
  <dcterms:created xsi:type="dcterms:W3CDTF">2018-05-01T08:33:00Z</dcterms:created>
  <dcterms:modified xsi:type="dcterms:W3CDTF">2018-05-01T08:33:00Z</dcterms:modified>
</cp:coreProperties>
</file>