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D5F3E" w14:textId="77777777" w:rsidR="00393FF4" w:rsidRPr="00393FF4" w:rsidRDefault="00393FF4" w:rsidP="00393FF4">
      <w:pPr>
        <w:jc w:val="center"/>
        <w:rPr>
          <w:rFonts w:ascii="Book Antiqua" w:eastAsia="Calibri" w:hAnsi="Book Antiqua" w:cs="Times New Roman"/>
          <w:b/>
          <w:bCs/>
          <w:color w:val="833C0B"/>
          <w:kern w:val="0"/>
          <w:sz w:val="52"/>
          <w:szCs w:val="52"/>
          <w:lang w:val="es-ES"/>
          <w14:ligatures w14:val="none"/>
        </w:rPr>
      </w:pPr>
      <w:r w:rsidRPr="00393FF4">
        <w:rPr>
          <w:rFonts w:ascii="Book Antiqua" w:eastAsia="Calibri" w:hAnsi="Book Antiqua" w:cs="Times New Roman"/>
          <w:b/>
          <w:bCs/>
          <w:color w:val="833C0B"/>
          <w:kern w:val="0"/>
          <w:sz w:val="52"/>
          <w:szCs w:val="52"/>
          <w:lang w:val="es-ES"/>
          <w14:ligatures w14:val="none"/>
        </w:rPr>
        <w:t>LA ONTOLOGÍA APRECIATIVA</w:t>
      </w:r>
      <w:r w:rsidRPr="00393FF4">
        <w:rPr>
          <w:rFonts w:ascii="Book Antiqua" w:eastAsia="Calibri" w:hAnsi="Book Antiqua" w:cs="Times New Roman"/>
          <w:b/>
          <w:bCs/>
          <w:color w:val="833C0B"/>
          <w:kern w:val="0"/>
          <w:sz w:val="52"/>
          <w:szCs w:val="52"/>
          <w:lang w:val="es-ES"/>
          <w14:ligatures w14:val="none"/>
        </w:rPr>
        <w:br/>
        <w:t>del</w:t>
      </w:r>
    </w:p>
    <w:p w14:paraId="37ED34C3" w14:textId="56AC797C" w:rsidR="006C5627" w:rsidRPr="006C5627" w:rsidRDefault="00393FF4" w:rsidP="00393FF4">
      <w:pPr>
        <w:jc w:val="center"/>
        <w:rPr>
          <w:rFonts w:ascii="Book Antiqua" w:eastAsia="Calibri" w:hAnsi="Book Antiqua" w:cs="Times New Roman"/>
          <w:b/>
          <w:bCs/>
          <w:color w:val="80340D" w:themeColor="accent2" w:themeShade="80"/>
          <w:kern w:val="0"/>
          <w:sz w:val="44"/>
          <w:szCs w:val="44"/>
          <w:lang w:val="es-ES"/>
          <w14:ligatures w14:val="none"/>
        </w:rPr>
      </w:pPr>
      <w:r w:rsidRPr="00393FF4">
        <w:rPr>
          <w:rFonts w:ascii="Book Antiqua" w:eastAsia="Calibri" w:hAnsi="Book Antiqua" w:cs="Times New Roman"/>
          <w:b/>
          <w:bCs/>
          <w:color w:val="80340D" w:themeColor="accent2" w:themeShade="80"/>
          <w:kern w:val="0"/>
          <w:sz w:val="44"/>
          <w:szCs w:val="44"/>
          <w:lang w:val="es-ES"/>
          <w14:ligatures w14:val="none"/>
        </w:rPr>
        <w:t xml:space="preserve">SER HUMANO </w:t>
      </w:r>
    </w:p>
    <w:p w14:paraId="47AF9930" w14:textId="7427A4CD" w:rsidR="00393FF4" w:rsidRPr="00393FF4" w:rsidRDefault="006C5627" w:rsidP="00393FF4">
      <w:pPr>
        <w:jc w:val="center"/>
        <w:rPr>
          <w:rFonts w:ascii="Book Antiqua" w:eastAsia="Calibri" w:hAnsi="Book Antiqua" w:cs="Times New Roman"/>
          <w:b/>
          <w:bCs/>
          <w:color w:val="385623"/>
          <w:kern w:val="0"/>
          <w:sz w:val="44"/>
          <w:szCs w:val="44"/>
          <w:lang w:val="es-ES"/>
          <w14:ligatures w14:val="none"/>
        </w:rPr>
      </w:pPr>
      <w:r>
        <w:rPr>
          <w:noProof/>
        </w:rPr>
        <w:drawing>
          <wp:inline distT="0" distB="0" distL="0" distR="0" wp14:anchorId="2FEA4BDA" wp14:editId="11A9568D">
            <wp:extent cx="4061460" cy="4061460"/>
            <wp:effectExtent l="0" t="0" r="0" b="0"/>
            <wp:docPr id="4" name="Picture 3" descr="a man and woman in a sunset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man and woman in a sunset sett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1460" cy="4061460"/>
                    </a:xfrm>
                    <a:prstGeom prst="rect">
                      <a:avLst/>
                    </a:prstGeom>
                    <a:noFill/>
                    <a:ln>
                      <a:noFill/>
                    </a:ln>
                  </pic:spPr>
                </pic:pic>
              </a:graphicData>
            </a:graphic>
          </wp:inline>
        </w:drawing>
      </w:r>
      <w:r w:rsidR="00393FF4" w:rsidRPr="00393FF4">
        <w:rPr>
          <w:rFonts w:ascii="Book Antiqua" w:eastAsia="Calibri" w:hAnsi="Book Antiqua" w:cs="Times New Roman"/>
          <w:b/>
          <w:bCs/>
          <w:color w:val="833C0B"/>
          <w:kern w:val="0"/>
          <w:sz w:val="44"/>
          <w:szCs w:val="44"/>
          <w:lang w:val="es-ES"/>
          <w14:ligatures w14:val="none"/>
        </w:rPr>
        <w:br/>
      </w:r>
    </w:p>
    <w:p w14:paraId="4F478E2B" w14:textId="77777777" w:rsidR="00607FF8" w:rsidRDefault="00607FF8" w:rsidP="00393FF4">
      <w:pPr>
        <w:jc w:val="center"/>
        <w:rPr>
          <w:rFonts w:ascii="Book Antiqua" w:eastAsia="Calibri" w:hAnsi="Book Antiqua" w:cs="Times New Roman"/>
          <w:b/>
          <w:bCs/>
          <w:color w:val="385623"/>
          <w:kern w:val="0"/>
          <w:sz w:val="44"/>
          <w:szCs w:val="44"/>
          <w:lang w:val="es-ES"/>
          <w14:ligatures w14:val="none"/>
        </w:rPr>
      </w:pPr>
    </w:p>
    <w:p w14:paraId="7FA48C26" w14:textId="77777777" w:rsidR="00393FF4" w:rsidRPr="00393FF4" w:rsidRDefault="00393FF4" w:rsidP="00393FF4">
      <w:pPr>
        <w:shd w:val="clear" w:color="auto" w:fill="FFFFFF"/>
        <w:spacing w:after="0" w:line="240" w:lineRule="auto"/>
        <w:jc w:val="center"/>
        <w:rPr>
          <w:rFonts w:ascii="Book Antiqua" w:eastAsia="Times New Roman" w:hAnsi="Book Antiqua" w:cs="Times New Roman"/>
          <w:b/>
          <w:bCs/>
          <w:color w:val="4472C4"/>
          <w:kern w:val="0"/>
          <w:sz w:val="32"/>
          <w:szCs w:val="32"/>
          <w:lang w:val="es-ES" w:eastAsia="es-ES"/>
          <w14:ligatures w14:val="none"/>
        </w:rPr>
      </w:pPr>
      <w:r w:rsidRPr="00393FF4">
        <w:rPr>
          <w:rFonts w:ascii="Book Antiqua" w:eastAsia="Times New Roman" w:hAnsi="Book Antiqua" w:cs="Times New Roman"/>
          <w:b/>
          <w:bCs/>
          <w:color w:val="4472C4"/>
          <w:kern w:val="0"/>
          <w:sz w:val="32"/>
          <w:szCs w:val="32"/>
          <w:lang w:val="es-ES" w:eastAsia="es-ES"/>
          <w14:ligatures w14:val="none"/>
        </w:rPr>
        <w:t>FEDERICO VARONA, Ph. D.</w:t>
      </w:r>
    </w:p>
    <w:p w14:paraId="66A197BF" w14:textId="2E9CBA34" w:rsidR="00393FF4" w:rsidRPr="00607FF8" w:rsidRDefault="00393FF4" w:rsidP="00393FF4">
      <w:pPr>
        <w:shd w:val="clear" w:color="auto" w:fill="FFFFFF"/>
        <w:spacing w:after="0" w:line="240" w:lineRule="auto"/>
        <w:jc w:val="center"/>
        <w:rPr>
          <w:rFonts w:ascii="Book Antiqua" w:eastAsia="Times New Roman" w:hAnsi="Book Antiqua" w:cs="Times New Roman"/>
          <w:color w:val="833C0B"/>
          <w:kern w:val="0"/>
          <w:sz w:val="24"/>
          <w:szCs w:val="24"/>
          <w:lang w:val="es-ES" w:eastAsia="es-ES"/>
          <w14:ligatures w14:val="none"/>
        </w:rPr>
      </w:pPr>
      <w:r w:rsidRPr="00393FF4">
        <w:rPr>
          <w:rFonts w:ascii="Book Antiqua" w:eastAsia="Times New Roman" w:hAnsi="Book Antiqua" w:cs="Times New Roman"/>
          <w:b/>
          <w:bCs/>
          <w:color w:val="4472C4"/>
          <w:kern w:val="0"/>
          <w:sz w:val="36"/>
          <w:szCs w:val="36"/>
          <w:lang w:val="es-ES" w:eastAsia="es-ES"/>
          <w14:ligatures w14:val="none"/>
        </w:rPr>
        <w:t>Professor Emeritus</w:t>
      </w:r>
      <w:r w:rsidRPr="00393FF4">
        <w:rPr>
          <w:rFonts w:ascii="Book Antiqua" w:eastAsia="Times New Roman" w:hAnsi="Book Antiqua" w:cs="Times New Roman"/>
          <w:b/>
          <w:bCs/>
          <w:kern w:val="0"/>
          <w:sz w:val="36"/>
          <w:szCs w:val="36"/>
          <w:lang w:val="es-ES" w:eastAsia="es-ES"/>
          <w14:ligatures w14:val="none"/>
        </w:rPr>
        <w:br/>
      </w:r>
      <w:proofErr w:type="spellStart"/>
      <w:r w:rsidRPr="00607FF8">
        <w:rPr>
          <w:rFonts w:ascii="Book Antiqua" w:eastAsia="Times New Roman" w:hAnsi="Book Antiqua" w:cs="Times New Roman"/>
          <w:color w:val="833C0B"/>
          <w:kern w:val="0"/>
          <w:sz w:val="24"/>
          <w:szCs w:val="24"/>
          <w:lang w:val="es-ES" w:eastAsia="es-ES"/>
          <w14:ligatures w14:val="none"/>
        </w:rPr>
        <w:t>Communication</w:t>
      </w:r>
      <w:proofErr w:type="spellEnd"/>
      <w:r w:rsidRPr="00607FF8">
        <w:rPr>
          <w:rFonts w:ascii="Book Antiqua" w:eastAsia="Times New Roman" w:hAnsi="Book Antiqua" w:cs="Times New Roman"/>
          <w:color w:val="833C0B"/>
          <w:kern w:val="0"/>
          <w:sz w:val="24"/>
          <w:szCs w:val="24"/>
          <w:lang w:val="es-ES" w:eastAsia="es-ES"/>
          <w14:ligatures w14:val="none"/>
        </w:rPr>
        <w:t xml:space="preserve"> </w:t>
      </w:r>
      <w:proofErr w:type="spellStart"/>
      <w:r w:rsidRPr="00607FF8">
        <w:rPr>
          <w:rFonts w:ascii="Book Antiqua" w:eastAsia="Times New Roman" w:hAnsi="Book Antiqua" w:cs="Times New Roman"/>
          <w:color w:val="833C0B"/>
          <w:kern w:val="0"/>
          <w:sz w:val="24"/>
          <w:szCs w:val="24"/>
          <w:lang w:val="es-ES" w:eastAsia="es-ES"/>
          <w14:ligatures w14:val="none"/>
        </w:rPr>
        <w:t>Studies</w:t>
      </w:r>
      <w:proofErr w:type="spellEnd"/>
      <w:r w:rsidRPr="00607FF8">
        <w:rPr>
          <w:rFonts w:ascii="Book Antiqua" w:eastAsia="Times New Roman" w:hAnsi="Book Antiqua" w:cs="Times New Roman"/>
          <w:color w:val="833C0B"/>
          <w:kern w:val="0"/>
          <w:sz w:val="24"/>
          <w:szCs w:val="24"/>
          <w:lang w:val="es-ES" w:eastAsia="es-ES"/>
          <w14:ligatures w14:val="none"/>
        </w:rPr>
        <w:t xml:space="preserve"> </w:t>
      </w:r>
      <w:proofErr w:type="spellStart"/>
      <w:r w:rsidRPr="00607FF8">
        <w:rPr>
          <w:rFonts w:ascii="Book Antiqua" w:eastAsia="Times New Roman" w:hAnsi="Book Antiqua" w:cs="Times New Roman"/>
          <w:color w:val="833C0B"/>
          <w:kern w:val="0"/>
          <w:sz w:val="24"/>
          <w:szCs w:val="24"/>
          <w:lang w:val="es-ES" w:eastAsia="es-ES"/>
          <w14:ligatures w14:val="none"/>
        </w:rPr>
        <w:t>Department</w:t>
      </w:r>
      <w:proofErr w:type="spellEnd"/>
      <w:r w:rsidRPr="00607FF8">
        <w:rPr>
          <w:rFonts w:ascii="Book Antiqua" w:eastAsia="Times New Roman" w:hAnsi="Book Antiqua" w:cs="Times New Roman"/>
          <w:color w:val="833C0B"/>
          <w:kern w:val="0"/>
          <w:sz w:val="24"/>
          <w:szCs w:val="24"/>
          <w:lang w:val="es-ES" w:eastAsia="es-ES"/>
          <w14:ligatures w14:val="none"/>
        </w:rPr>
        <w:br/>
        <w:t xml:space="preserve">San José </w:t>
      </w:r>
      <w:proofErr w:type="spellStart"/>
      <w:r w:rsidRPr="00607FF8">
        <w:rPr>
          <w:rFonts w:ascii="Book Antiqua" w:eastAsia="Times New Roman" w:hAnsi="Book Antiqua" w:cs="Times New Roman"/>
          <w:color w:val="833C0B"/>
          <w:kern w:val="0"/>
          <w:sz w:val="24"/>
          <w:szCs w:val="24"/>
          <w:lang w:val="es-ES" w:eastAsia="es-ES"/>
          <w14:ligatures w14:val="none"/>
        </w:rPr>
        <w:t>State</w:t>
      </w:r>
      <w:proofErr w:type="spellEnd"/>
      <w:r w:rsidRPr="00607FF8">
        <w:rPr>
          <w:rFonts w:ascii="Book Antiqua" w:eastAsia="Times New Roman" w:hAnsi="Book Antiqua" w:cs="Times New Roman"/>
          <w:color w:val="833C0B"/>
          <w:kern w:val="0"/>
          <w:sz w:val="24"/>
          <w:szCs w:val="24"/>
          <w:lang w:val="es-ES" w:eastAsia="es-ES"/>
          <w14:ligatures w14:val="none"/>
        </w:rPr>
        <w:t xml:space="preserve"> </w:t>
      </w:r>
      <w:proofErr w:type="spellStart"/>
      <w:r w:rsidRPr="00607FF8">
        <w:rPr>
          <w:rFonts w:ascii="Book Antiqua" w:eastAsia="Times New Roman" w:hAnsi="Book Antiqua" w:cs="Times New Roman"/>
          <w:color w:val="833C0B"/>
          <w:kern w:val="0"/>
          <w:sz w:val="24"/>
          <w:szCs w:val="24"/>
          <w:lang w:val="es-ES" w:eastAsia="es-ES"/>
          <w14:ligatures w14:val="none"/>
        </w:rPr>
        <w:t>University</w:t>
      </w:r>
      <w:proofErr w:type="spellEnd"/>
      <w:r w:rsidRPr="00607FF8">
        <w:rPr>
          <w:rFonts w:ascii="Book Antiqua" w:eastAsia="Times New Roman" w:hAnsi="Book Antiqua" w:cs="Times New Roman"/>
          <w:color w:val="833C0B"/>
          <w:kern w:val="0"/>
          <w:sz w:val="24"/>
          <w:szCs w:val="24"/>
          <w:lang w:val="es-ES" w:eastAsia="es-ES"/>
          <w14:ligatures w14:val="none"/>
        </w:rPr>
        <w:t>, San José, CA-USA</w:t>
      </w:r>
      <w:r w:rsidRPr="00607FF8">
        <w:rPr>
          <w:rFonts w:ascii="Book Antiqua" w:eastAsia="Times New Roman" w:hAnsi="Book Antiqua" w:cs="Times New Roman"/>
          <w:color w:val="833C0B"/>
          <w:kern w:val="0"/>
          <w:sz w:val="24"/>
          <w:szCs w:val="24"/>
          <w:lang w:val="es-ES" w:eastAsia="es-ES"/>
          <w14:ligatures w14:val="none"/>
        </w:rPr>
        <w:br/>
      </w:r>
      <w:hyperlink r:id="rId8" w:history="1">
        <w:r w:rsidRPr="00607FF8">
          <w:rPr>
            <w:rFonts w:ascii="Book Antiqua" w:eastAsia="Times New Roman" w:hAnsi="Book Antiqua" w:cs="Times New Roman"/>
            <w:color w:val="4472C4"/>
            <w:kern w:val="0"/>
            <w:sz w:val="24"/>
            <w:szCs w:val="24"/>
            <w:u w:val="single"/>
            <w:lang w:val="es-ES" w:eastAsia="es-ES"/>
            <w14:ligatures w14:val="none"/>
          </w:rPr>
          <w:t>federico.varona@</w:t>
        </w:r>
      </w:hyperlink>
      <w:hyperlink r:id="rId9" w:history="1">
        <w:r w:rsidRPr="00607FF8">
          <w:rPr>
            <w:rFonts w:ascii="Book Antiqua" w:eastAsia="Times New Roman" w:hAnsi="Book Antiqua" w:cs="Times New Roman"/>
            <w:color w:val="4472C4"/>
            <w:kern w:val="0"/>
            <w:sz w:val="24"/>
            <w:szCs w:val="24"/>
            <w:u w:val="single"/>
            <w:lang w:val="es-ES" w:eastAsia="es-ES"/>
            <w14:ligatures w14:val="none"/>
          </w:rPr>
          <w:t>sj</w:t>
        </w:r>
      </w:hyperlink>
      <w:hyperlink r:id="rId10" w:history="1">
        <w:r w:rsidRPr="00607FF8">
          <w:rPr>
            <w:rFonts w:ascii="Book Antiqua" w:eastAsia="Times New Roman" w:hAnsi="Book Antiqua" w:cs="Times New Roman"/>
            <w:color w:val="4472C4"/>
            <w:kern w:val="0"/>
            <w:sz w:val="24"/>
            <w:szCs w:val="24"/>
            <w:u w:val="single"/>
            <w:lang w:val="es-ES" w:eastAsia="es-ES"/>
            <w14:ligatures w14:val="none"/>
          </w:rPr>
          <w:t>su</w:t>
        </w:r>
      </w:hyperlink>
      <w:hyperlink r:id="rId11" w:history="1">
        <w:r w:rsidRPr="00607FF8">
          <w:rPr>
            <w:rFonts w:ascii="Book Antiqua" w:eastAsia="Times New Roman" w:hAnsi="Book Antiqua" w:cs="Times New Roman"/>
            <w:color w:val="4472C4"/>
            <w:kern w:val="0"/>
            <w:sz w:val="24"/>
            <w:szCs w:val="24"/>
            <w:u w:val="single"/>
            <w:lang w:val="es-ES" w:eastAsia="es-ES"/>
            <w14:ligatures w14:val="none"/>
          </w:rPr>
          <w:t>.edu</w:t>
        </w:r>
      </w:hyperlink>
      <w:r w:rsidRPr="00607FF8">
        <w:rPr>
          <w:rFonts w:ascii="Book Antiqua" w:eastAsia="Times New Roman" w:hAnsi="Book Antiqua" w:cs="Times New Roman"/>
          <w:color w:val="4472C4"/>
          <w:kern w:val="0"/>
          <w:sz w:val="24"/>
          <w:szCs w:val="24"/>
          <w:u w:val="single"/>
          <w:lang w:val="es-ES" w:eastAsia="es-ES"/>
          <w14:ligatures w14:val="none"/>
        </w:rPr>
        <w:br/>
      </w:r>
      <w:r w:rsidRPr="00607FF8">
        <w:rPr>
          <w:rFonts w:ascii="Book Antiqua" w:eastAsia="Times New Roman" w:hAnsi="Book Antiqua" w:cs="Times New Roman"/>
          <w:color w:val="4472C4"/>
          <w:kern w:val="0"/>
          <w:sz w:val="24"/>
          <w:szCs w:val="24"/>
          <w:u w:val="single"/>
          <w:lang w:val="es-ES" w:eastAsia="es-ES"/>
          <w14:ligatures w14:val="none"/>
        </w:rPr>
        <w:br/>
      </w:r>
      <w:r w:rsidRPr="00607FF8">
        <w:rPr>
          <w:rFonts w:ascii="Book Antiqua" w:eastAsia="Times New Roman" w:hAnsi="Book Antiqua" w:cs="Times New Roman"/>
          <w:color w:val="833C0B"/>
          <w:kern w:val="0"/>
          <w:sz w:val="24"/>
          <w:szCs w:val="24"/>
          <w:lang w:val="es-ES" w:eastAsia="es-ES"/>
          <w14:ligatures w14:val="none"/>
        </w:rPr>
        <w:t xml:space="preserve">Hollister, California, USA,  21 de </w:t>
      </w:r>
      <w:proofErr w:type="spellStart"/>
      <w:r w:rsidR="002568CA">
        <w:rPr>
          <w:rFonts w:ascii="Book Antiqua" w:eastAsia="Times New Roman" w:hAnsi="Book Antiqua" w:cs="Times New Roman"/>
          <w:color w:val="833C0B"/>
          <w:kern w:val="0"/>
          <w:sz w:val="24"/>
          <w:szCs w:val="24"/>
          <w:lang w:val="es-ES" w:eastAsia="es-ES"/>
          <w14:ligatures w14:val="none"/>
        </w:rPr>
        <w:t>sptiembre</w:t>
      </w:r>
      <w:proofErr w:type="spellEnd"/>
      <w:r w:rsidRPr="00607FF8">
        <w:rPr>
          <w:rFonts w:ascii="Book Antiqua" w:eastAsia="Times New Roman" w:hAnsi="Book Antiqua" w:cs="Times New Roman"/>
          <w:color w:val="833C0B"/>
          <w:kern w:val="0"/>
          <w:sz w:val="24"/>
          <w:szCs w:val="24"/>
          <w:lang w:val="es-ES" w:eastAsia="es-ES"/>
          <w14:ligatures w14:val="none"/>
        </w:rPr>
        <w:t xml:space="preserve"> de 2024</w:t>
      </w:r>
    </w:p>
    <w:p w14:paraId="604763A9" w14:textId="419D206B" w:rsidR="00393FF4" w:rsidRDefault="00607FF8">
      <w:pPr>
        <w:rPr>
          <w:rFonts w:ascii="Book Antiqua" w:eastAsia="Times New Roman" w:hAnsi="Book Antiqua" w:cs="Times New Roman"/>
          <w:color w:val="833C0B"/>
          <w:kern w:val="0"/>
          <w:sz w:val="24"/>
          <w:szCs w:val="24"/>
          <w:lang w:val="es-ES" w:eastAsia="es-ES"/>
          <w14:ligatures w14:val="none"/>
        </w:rPr>
      </w:pPr>
      <w:r>
        <w:rPr>
          <w:rFonts w:ascii="Book Antiqua" w:eastAsia="Times New Roman" w:hAnsi="Book Antiqua" w:cs="Times New Roman"/>
          <w:color w:val="833C0B"/>
          <w:kern w:val="0"/>
          <w:sz w:val="24"/>
          <w:szCs w:val="24"/>
          <w:lang w:val="es-ES" w:eastAsia="es-ES"/>
          <w14:ligatures w14:val="none"/>
        </w:rPr>
        <w:br w:type="page"/>
      </w:r>
    </w:p>
    <w:p w14:paraId="2DC72C1A" w14:textId="77777777" w:rsidR="00393FF4" w:rsidRPr="00393FF4" w:rsidRDefault="00393FF4" w:rsidP="00393FF4">
      <w:pPr>
        <w:shd w:val="clear" w:color="auto" w:fill="FFFFFF"/>
        <w:spacing w:after="0" w:line="240" w:lineRule="auto"/>
        <w:jc w:val="right"/>
        <w:rPr>
          <w:rFonts w:ascii="Book Antiqua" w:eastAsia="Times New Roman" w:hAnsi="Book Antiqua" w:cs="Times New Roman"/>
          <w:b/>
          <w:bCs/>
          <w:i/>
          <w:iCs/>
          <w:color w:val="1347DB"/>
          <w:kern w:val="0"/>
          <w:lang w:val="es-ES" w:eastAsia="es-ES"/>
          <w14:ligatures w14:val="none"/>
        </w:rPr>
      </w:pPr>
      <w:r w:rsidRPr="00393FF4">
        <w:rPr>
          <w:rFonts w:ascii="Book Antiqua" w:eastAsia="Times New Roman" w:hAnsi="Book Antiqua" w:cs="Times New Roman"/>
          <w:b/>
          <w:bCs/>
          <w:i/>
          <w:iCs/>
          <w:color w:val="1347DB"/>
          <w:kern w:val="0"/>
          <w:lang w:val="es-ES" w:eastAsia="es-ES"/>
          <w14:ligatures w14:val="none"/>
        </w:rPr>
        <w:lastRenderedPageBreak/>
        <w:t>Nuestra manera de pensar, sentir y operar</w:t>
      </w:r>
    </w:p>
    <w:p w14:paraId="4CF3B5E4" w14:textId="77777777" w:rsidR="00393FF4" w:rsidRPr="00393FF4" w:rsidRDefault="00393FF4" w:rsidP="00393FF4">
      <w:pPr>
        <w:shd w:val="clear" w:color="auto" w:fill="FFFFFF"/>
        <w:spacing w:after="0" w:line="240" w:lineRule="auto"/>
        <w:jc w:val="right"/>
        <w:rPr>
          <w:rFonts w:ascii="Book Antiqua" w:eastAsia="Times New Roman" w:hAnsi="Book Antiqua" w:cs="Times New Roman"/>
          <w:b/>
          <w:bCs/>
          <w:i/>
          <w:iCs/>
          <w:color w:val="1347DB"/>
          <w:kern w:val="0"/>
          <w:lang w:val="es-ES" w:eastAsia="es-ES"/>
          <w14:ligatures w14:val="none"/>
        </w:rPr>
      </w:pPr>
      <w:r w:rsidRPr="00393FF4">
        <w:rPr>
          <w:rFonts w:ascii="Book Antiqua" w:eastAsia="Times New Roman" w:hAnsi="Book Antiqua" w:cs="Times New Roman"/>
          <w:b/>
          <w:bCs/>
          <w:i/>
          <w:iCs/>
          <w:color w:val="1347DB"/>
          <w:kern w:val="0"/>
          <w:lang w:val="es-ES" w:eastAsia="es-ES"/>
          <w14:ligatures w14:val="none"/>
        </w:rPr>
        <w:t>está siempre determinada por lo que creemos o asumimos,</w:t>
      </w:r>
    </w:p>
    <w:p w14:paraId="1547750F" w14:textId="1F5DE99A" w:rsidR="00393FF4" w:rsidRPr="00393FF4" w:rsidRDefault="00393FF4" w:rsidP="17B89DB0">
      <w:pPr>
        <w:shd w:val="clear" w:color="auto" w:fill="FFFFFF" w:themeFill="background1"/>
        <w:spacing w:after="0" w:line="240" w:lineRule="auto"/>
        <w:jc w:val="right"/>
        <w:rPr>
          <w:rFonts w:ascii="Book Antiqua" w:eastAsia="Times New Roman" w:hAnsi="Book Antiqua" w:cs="Times New Roman"/>
          <w:b/>
          <w:bCs/>
          <w:i/>
          <w:iCs/>
          <w:color w:val="1347DB"/>
          <w:lang w:val="es-ES" w:eastAsia="es-ES"/>
        </w:rPr>
      </w:pPr>
      <w:r w:rsidRPr="00393FF4">
        <w:rPr>
          <w:rFonts w:ascii="Book Antiqua" w:eastAsia="Times New Roman" w:hAnsi="Book Antiqua" w:cs="Times New Roman"/>
          <w:b/>
          <w:bCs/>
          <w:i/>
          <w:iCs/>
          <w:color w:val="1347DB"/>
          <w:kern w:val="0"/>
          <w:lang w:val="es-ES" w:eastAsia="es-ES"/>
          <w14:ligatures w14:val="none"/>
        </w:rPr>
        <w:t>explícita o implícitamente, de lo que es el ser humano</w:t>
      </w:r>
      <w:r w:rsidRPr="17B89DB0">
        <w:rPr>
          <w:rFonts w:ascii="Book Antiqua" w:eastAsia="Times New Roman" w:hAnsi="Book Antiqua" w:cs="Times New Roman"/>
          <w:b/>
          <w:bCs/>
          <w:i/>
          <w:iCs/>
          <w:color w:val="1347DB"/>
          <w:kern w:val="0"/>
          <w:lang w:val="es-ES" w:eastAsia="es-ES"/>
          <w14:ligatures w14:val="none"/>
        </w:rPr>
        <w:t>.</w:t>
      </w:r>
    </w:p>
    <w:p w14:paraId="3C95BA81" w14:textId="426541E1" w:rsidR="00393FF4" w:rsidRPr="00393FF4" w:rsidRDefault="00393FF4" w:rsidP="17B89DB0">
      <w:pPr>
        <w:shd w:val="clear" w:color="auto" w:fill="FFFFFF" w:themeFill="background1"/>
        <w:spacing w:after="0" w:line="240" w:lineRule="auto"/>
        <w:jc w:val="right"/>
        <w:rPr>
          <w:rFonts w:ascii="Book Antiqua" w:eastAsia="Times New Roman" w:hAnsi="Book Antiqua" w:cs="Times New Roman"/>
          <w:b/>
          <w:bCs/>
          <w:i/>
          <w:iCs/>
          <w:color w:val="1347DB"/>
          <w:kern w:val="0"/>
          <w:lang w:val="es-ES" w:eastAsia="es-ES"/>
          <w14:ligatures w14:val="none"/>
        </w:rPr>
      </w:pPr>
    </w:p>
    <w:p w14:paraId="0C0E01BB" w14:textId="77777777" w:rsidR="00393FF4" w:rsidRPr="00393FF4" w:rsidRDefault="00393FF4" w:rsidP="00393FF4">
      <w:pPr>
        <w:spacing w:after="0" w:line="240" w:lineRule="auto"/>
        <w:rPr>
          <w:rFonts w:ascii="Book Antiqua" w:eastAsia="Times New Roman" w:hAnsi="Book Antiqua" w:cs="Times New Roman"/>
          <w:b/>
          <w:bCs/>
          <w:color w:val="1347DB"/>
          <w:kern w:val="0"/>
          <w:lang w:val="es-ES" w:eastAsia="es-ES"/>
          <w14:ligatures w14:val="none"/>
        </w:rPr>
      </w:pPr>
      <w:r w:rsidRPr="00393FF4">
        <w:rPr>
          <w:rFonts w:ascii="Book Antiqua" w:eastAsia="Times New Roman" w:hAnsi="Book Antiqua" w:cs="Times New Roman"/>
          <w:b/>
          <w:bCs/>
          <w:color w:val="1347DB"/>
          <w:kern w:val="0"/>
          <w:lang w:val="es-ES" w:eastAsia="es-ES"/>
          <w14:ligatures w14:val="none"/>
        </w:rPr>
        <w:t xml:space="preserve">INTRODUCCIÓN </w:t>
      </w:r>
    </w:p>
    <w:p w14:paraId="10652253" w14:textId="2B1AE8E4" w:rsidR="00393FF4" w:rsidRPr="00393FF4" w:rsidRDefault="00393FF4" w:rsidP="00393FF4">
      <w:pPr>
        <w:shd w:val="clear" w:color="auto" w:fill="FFFFFF"/>
        <w:spacing w:after="0" w:line="240" w:lineRule="auto"/>
        <w:rPr>
          <w:rFonts w:ascii="Book Antiqua" w:eastAsia="Times New Roman" w:hAnsi="Book Antiqua" w:cs="Times New Roman"/>
          <w:kern w:val="0"/>
          <w:sz w:val="24"/>
          <w:szCs w:val="24"/>
          <w:lang w:val="es-ES" w:eastAsia="es-ES"/>
          <w14:ligatures w14:val="none"/>
        </w:rPr>
      </w:pPr>
    </w:p>
    <w:p w14:paraId="12E29742" w14:textId="3717453F" w:rsidR="00393FF4" w:rsidRPr="00393FF4" w:rsidRDefault="00393FF4" w:rsidP="00393FF4">
      <w:pPr>
        <w:shd w:val="clear" w:color="auto" w:fill="FFFFFF"/>
        <w:spacing w:after="0" w:line="240" w:lineRule="auto"/>
        <w:ind w:firstLine="708"/>
        <w:rPr>
          <w:rFonts w:ascii="Book Antiqua" w:eastAsia="Times New Roman" w:hAnsi="Book Antiqua" w:cs="Times New Roman"/>
          <w:kern w:val="0"/>
          <w:sz w:val="24"/>
          <w:szCs w:val="24"/>
          <w:lang w:val="es-ES" w:eastAsia="es-ES"/>
          <w14:ligatures w14:val="none"/>
        </w:rPr>
      </w:pPr>
      <w:r w:rsidRPr="00393FF4">
        <w:rPr>
          <w:rFonts w:ascii="Book Antiqua" w:eastAsia="Times New Roman" w:hAnsi="Book Antiqua" w:cs="Times New Roman"/>
          <w:kern w:val="0"/>
          <w:sz w:val="24"/>
          <w:szCs w:val="24"/>
          <w:lang w:val="es-ES" w:eastAsia="es-ES"/>
          <w14:ligatures w14:val="none"/>
        </w:rPr>
        <w:t xml:space="preserve">El </w:t>
      </w:r>
      <w:r w:rsidRPr="00393FF4">
        <w:rPr>
          <w:rFonts w:ascii="Book Antiqua" w:eastAsia="Times New Roman" w:hAnsi="Book Antiqua" w:cs="Times New Roman"/>
          <w:b/>
          <w:bCs/>
          <w:kern w:val="0"/>
          <w:sz w:val="24"/>
          <w:szCs w:val="24"/>
          <w:lang w:val="es-ES" w:eastAsia="es-ES"/>
          <w14:ligatures w14:val="none"/>
        </w:rPr>
        <w:t>Paradigma Apreciativo</w:t>
      </w:r>
      <w:r w:rsidRPr="00393FF4">
        <w:rPr>
          <w:rFonts w:ascii="Book Antiqua" w:eastAsia="Times New Roman" w:hAnsi="Book Antiqua" w:cs="Times New Roman"/>
          <w:kern w:val="0"/>
          <w:sz w:val="24"/>
          <w:szCs w:val="24"/>
          <w:lang w:val="es-ES" w:eastAsia="es-ES"/>
          <w14:ligatures w14:val="none"/>
        </w:rPr>
        <w:t xml:space="preserve">, como todo paradigma en las ciencias sociales, tiene una visión explícita o implícita de lo que es el ser humano que llamamos la </w:t>
      </w:r>
      <w:r w:rsidRPr="00393FF4">
        <w:rPr>
          <w:rFonts w:ascii="Book Antiqua" w:eastAsia="Times New Roman" w:hAnsi="Book Antiqua" w:cs="Times New Roman"/>
          <w:b/>
          <w:bCs/>
          <w:kern w:val="0"/>
          <w:sz w:val="24"/>
          <w:szCs w:val="24"/>
          <w:lang w:val="es-ES" w:eastAsia="es-ES"/>
          <w14:ligatures w14:val="none"/>
        </w:rPr>
        <w:t>Ontología Apreciativa</w:t>
      </w:r>
      <w:r w:rsidR="00ED2323">
        <w:rPr>
          <w:rFonts w:ascii="Book Antiqua" w:eastAsia="Times New Roman" w:hAnsi="Book Antiqua" w:cs="Times New Roman"/>
          <w:b/>
          <w:bCs/>
          <w:kern w:val="0"/>
          <w:sz w:val="24"/>
          <w:szCs w:val="24"/>
          <w:lang w:val="es-ES" w:eastAsia="es-ES"/>
          <w14:ligatures w14:val="none"/>
        </w:rPr>
        <w:t xml:space="preserve"> del Ser Humano</w:t>
      </w:r>
      <w:r w:rsidRPr="00393FF4">
        <w:rPr>
          <w:rFonts w:ascii="Book Antiqua" w:eastAsia="Times New Roman" w:hAnsi="Book Antiqua" w:cs="Times New Roman"/>
          <w:b/>
          <w:bCs/>
          <w:kern w:val="0"/>
          <w:sz w:val="24"/>
          <w:szCs w:val="24"/>
          <w:lang w:val="es-ES" w:eastAsia="es-ES"/>
          <w14:ligatures w14:val="none"/>
        </w:rPr>
        <w:t xml:space="preserve">.  </w:t>
      </w:r>
      <w:r w:rsidRPr="00393FF4">
        <w:rPr>
          <w:rFonts w:ascii="Book Antiqua" w:eastAsia="Times New Roman" w:hAnsi="Book Antiqua" w:cs="Times New Roman"/>
          <w:kern w:val="0"/>
          <w:sz w:val="24"/>
          <w:szCs w:val="24"/>
          <w:lang w:val="es-ES" w:eastAsia="es-ES"/>
          <w14:ligatures w14:val="none"/>
        </w:rPr>
        <w:t xml:space="preserve">Pero ¿cuál es esa visión que tiene la </w:t>
      </w:r>
      <w:r w:rsidRPr="00393FF4">
        <w:rPr>
          <w:rFonts w:ascii="Book Antiqua" w:eastAsia="Times New Roman" w:hAnsi="Book Antiqua" w:cs="Times New Roman"/>
          <w:b/>
          <w:bCs/>
          <w:kern w:val="0"/>
          <w:sz w:val="24"/>
          <w:szCs w:val="24"/>
          <w:lang w:val="es-ES" w:eastAsia="es-ES"/>
          <w14:ligatures w14:val="none"/>
        </w:rPr>
        <w:t>Ontología Apreciativa del Paradigma Apreciativo</w:t>
      </w:r>
      <w:r w:rsidRPr="00393FF4">
        <w:rPr>
          <w:rFonts w:ascii="Book Antiqua" w:eastAsia="Times New Roman" w:hAnsi="Book Antiqua" w:cs="Times New Roman"/>
          <w:kern w:val="0"/>
          <w:sz w:val="24"/>
          <w:szCs w:val="24"/>
          <w:lang w:val="es-ES" w:eastAsia="es-ES"/>
          <w14:ligatures w14:val="none"/>
        </w:rPr>
        <w:t xml:space="preserve"> del ser humano? ¿Existe alguna publicación donde podamos encontrar la respuesta a esta pregunta? Basado en lo que conozco, la respuesta es no. Por eso voy a intentar en este ensayo ofrecer un primer bosquejo de lo que es la </w:t>
      </w:r>
      <w:r w:rsidRPr="00393FF4">
        <w:rPr>
          <w:rFonts w:ascii="Book Antiqua" w:eastAsia="Times New Roman" w:hAnsi="Book Antiqua" w:cs="Times New Roman"/>
          <w:b/>
          <w:bCs/>
          <w:kern w:val="0"/>
          <w:sz w:val="24"/>
          <w:szCs w:val="24"/>
          <w:lang w:val="es-ES" w:eastAsia="es-ES"/>
          <w14:ligatures w14:val="none"/>
        </w:rPr>
        <w:t xml:space="preserve">Ontología Apreciativa del </w:t>
      </w:r>
      <w:r w:rsidR="007B155F">
        <w:rPr>
          <w:rFonts w:ascii="Book Antiqua" w:eastAsia="Times New Roman" w:hAnsi="Book Antiqua" w:cs="Times New Roman"/>
          <w:b/>
          <w:bCs/>
          <w:kern w:val="0"/>
          <w:sz w:val="24"/>
          <w:szCs w:val="24"/>
          <w:lang w:val="es-ES" w:eastAsia="es-ES"/>
          <w14:ligatures w14:val="none"/>
        </w:rPr>
        <w:t xml:space="preserve">Ser Humano </w:t>
      </w:r>
      <w:r w:rsidR="00670112">
        <w:rPr>
          <w:rFonts w:ascii="Book Antiqua" w:eastAsia="Times New Roman" w:hAnsi="Book Antiqua" w:cs="Times New Roman"/>
          <w:b/>
          <w:bCs/>
          <w:kern w:val="0"/>
          <w:sz w:val="24"/>
          <w:szCs w:val="24"/>
          <w:lang w:val="es-ES" w:eastAsia="es-ES"/>
          <w14:ligatures w14:val="none"/>
        </w:rPr>
        <w:t xml:space="preserve">desde </w:t>
      </w:r>
      <w:r w:rsidRPr="00393FF4">
        <w:rPr>
          <w:rFonts w:ascii="Book Antiqua" w:eastAsia="Times New Roman" w:hAnsi="Book Antiqua" w:cs="Times New Roman"/>
          <w:b/>
          <w:bCs/>
          <w:kern w:val="0"/>
          <w:sz w:val="24"/>
          <w:szCs w:val="24"/>
          <w:lang w:val="es-ES" w:eastAsia="es-ES"/>
          <w14:ligatures w14:val="none"/>
        </w:rPr>
        <w:t>Paradigma Apreciativo</w:t>
      </w:r>
      <w:r w:rsidRPr="00393FF4">
        <w:rPr>
          <w:rFonts w:ascii="Book Antiqua" w:eastAsia="Times New Roman" w:hAnsi="Book Antiqua" w:cs="Times New Roman"/>
          <w:kern w:val="0"/>
          <w:sz w:val="24"/>
          <w:szCs w:val="24"/>
          <w:lang w:val="es-ES" w:eastAsia="es-ES"/>
          <w14:ligatures w14:val="none"/>
        </w:rPr>
        <w:t xml:space="preserve">. </w:t>
      </w:r>
    </w:p>
    <w:p w14:paraId="19D16EEF" w14:textId="77777777" w:rsidR="00393FF4" w:rsidRPr="00393FF4" w:rsidRDefault="00393FF4" w:rsidP="00393FF4">
      <w:pPr>
        <w:shd w:val="clear" w:color="auto" w:fill="FFFFFF"/>
        <w:spacing w:after="0" w:line="240" w:lineRule="auto"/>
        <w:ind w:firstLine="708"/>
        <w:rPr>
          <w:rFonts w:ascii="Book Antiqua" w:eastAsia="Times New Roman" w:hAnsi="Book Antiqua" w:cs="Times New Roman"/>
          <w:kern w:val="0"/>
          <w:sz w:val="24"/>
          <w:szCs w:val="24"/>
          <w:lang w:val="es-ES" w:eastAsia="es-ES"/>
          <w14:ligatures w14:val="none"/>
        </w:rPr>
      </w:pPr>
    </w:p>
    <w:p w14:paraId="26659D18" w14:textId="06DA8CC4" w:rsidR="00393FF4" w:rsidRPr="00393FF4" w:rsidRDefault="00393FF4" w:rsidP="00393FF4">
      <w:pPr>
        <w:spacing w:after="0" w:line="240" w:lineRule="auto"/>
        <w:rPr>
          <w:rFonts w:ascii="Book Antiqua" w:eastAsia="Times New Roman" w:hAnsi="Book Antiqua" w:cs="Times New Roman"/>
          <w:b/>
          <w:bCs/>
          <w:kern w:val="0"/>
          <w:sz w:val="24"/>
          <w:szCs w:val="24"/>
          <w:lang w:val="es-ES" w:eastAsia="es-ES"/>
          <w14:ligatures w14:val="none"/>
        </w:rPr>
      </w:pPr>
      <w:bookmarkStart w:id="0" w:name="_Hlk150011091"/>
      <w:r w:rsidRPr="00393FF4">
        <w:rPr>
          <w:rFonts w:ascii="Book Antiqua" w:eastAsia="Times New Roman" w:hAnsi="Book Antiqua" w:cs="Times New Roman"/>
          <w:kern w:val="0"/>
          <w:sz w:val="24"/>
          <w:szCs w:val="24"/>
          <w:lang w:val="es-ES" w:eastAsia="es-ES"/>
          <w14:ligatures w14:val="none"/>
        </w:rPr>
        <w:tab/>
        <w:t>El objetivo de este ensayo, por lo tanto, es abrir una ventana</w:t>
      </w:r>
      <w:r w:rsidRPr="00393FF4">
        <w:rPr>
          <w:rFonts w:ascii="Book Antiqua" w:eastAsia="Times New Roman" w:hAnsi="Book Antiqua" w:cs="Times New Roman"/>
          <w:kern w:val="0"/>
          <w:lang w:val="es-ES" w:eastAsia="es-ES"/>
          <w14:ligatures w14:val="none"/>
        </w:rPr>
        <w:t xml:space="preserve"> </w:t>
      </w:r>
      <w:r w:rsidRPr="00393FF4">
        <w:rPr>
          <w:rFonts w:ascii="Book Antiqua" w:eastAsia="Times New Roman" w:hAnsi="Book Antiqua" w:cs="Times New Roman"/>
          <w:kern w:val="0"/>
          <w:sz w:val="24"/>
          <w:szCs w:val="24"/>
          <w:lang w:val="es-ES" w:eastAsia="es-ES"/>
          <w14:ligatures w14:val="none"/>
        </w:rPr>
        <w:t xml:space="preserve">para comenzar a ver al ser humano desde el </w:t>
      </w:r>
      <w:r w:rsidRPr="00393FF4">
        <w:rPr>
          <w:rFonts w:ascii="Book Antiqua" w:eastAsia="Times New Roman" w:hAnsi="Book Antiqua" w:cs="Times New Roman"/>
          <w:b/>
          <w:bCs/>
          <w:kern w:val="0"/>
          <w:sz w:val="24"/>
          <w:szCs w:val="24"/>
          <w:lang w:val="es-ES" w:eastAsia="es-ES"/>
          <w14:ligatures w14:val="none"/>
        </w:rPr>
        <w:t xml:space="preserve">Paradigma Apreciativo. </w:t>
      </w:r>
      <w:r w:rsidRPr="00393FF4">
        <w:rPr>
          <w:rFonts w:ascii="Book Antiqua" w:eastAsia="Times New Roman" w:hAnsi="Book Antiqua" w:cs="Times New Roman"/>
          <w:kern w:val="0"/>
          <w:sz w:val="24"/>
          <w:szCs w:val="24"/>
          <w:lang w:val="es-ES" w:eastAsia="es-ES"/>
          <w14:ligatures w14:val="none"/>
        </w:rPr>
        <w:t xml:space="preserve">Así que te invito a que me acompañes a mirar desde esta ventana para descubrir y profundizar en la </w:t>
      </w:r>
      <w:r w:rsidRPr="00393FF4">
        <w:rPr>
          <w:rFonts w:ascii="Book Antiqua" w:eastAsia="Times New Roman" w:hAnsi="Book Antiqua" w:cs="Times New Roman"/>
          <w:b/>
          <w:bCs/>
          <w:kern w:val="0"/>
          <w:sz w:val="24"/>
          <w:szCs w:val="24"/>
          <w:lang w:val="es-ES" w:eastAsia="es-ES"/>
          <w14:ligatures w14:val="none"/>
        </w:rPr>
        <w:t xml:space="preserve">identidad </w:t>
      </w:r>
      <w:r w:rsidRPr="00393FF4">
        <w:rPr>
          <w:rFonts w:ascii="Book Antiqua" w:eastAsia="Times New Roman" w:hAnsi="Book Antiqua" w:cs="Times New Roman"/>
          <w:kern w:val="0"/>
          <w:sz w:val="24"/>
          <w:szCs w:val="24"/>
          <w:lang w:val="es-ES" w:eastAsia="es-ES"/>
          <w14:ligatures w14:val="none"/>
        </w:rPr>
        <w:t>de la</w:t>
      </w:r>
      <w:r w:rsidRPr="00393FF4">
        <w:rPr>
          <w:rFonts w:ascii="Book Antiqua" w:eastAsia="Times New Roman" w:hAnsi="Book Antiqua" w:cs="Times New Roman"/>
          <w:b/>
          <w:bCs/>
          <w:kern w:val="0"/>
          <w:sz w:val="24"/>
          <w:szCs w:val="24"/>
          <w:lang w:val="es-ES" w:eastAsia="es-ES"/>
          <w14:ligatures w14:val="none"/>
        </w:rPr>
        <w:t xml:space="preserve"> Ontología Apreciativa</w:t>
      </w:r>
      <w:r w:rsidR="007D1A03">
        <w:rPr>
          <w:rFonts w:ascii="Book Antiqua" w:eastAsia="Times New Roman" w:hAnsi="Book Antiqua" w:cs="Times New Roman"/>
          <w:b/>
          <w:bCs/>
          <w:kern w:val="0"/>
          <w:sz w:val="24"/>
          <w:szCs w:val="24"/>
          <w:lang w:val="es-ES" w:eastAsia="es-ES"/>
          <w14:ligatures w14:val="none"/>
        </w:rPr>
        <w:t xml:space="preserve"> del Ser Humano</w:t>
      </w:r>
      <w:r>
        <w:rPr>
          <w:rFonts w:ascii="Book Antiqua" w:eastAsia="Times New Roman" w:hAnsi="Book Antiqua" w:cs="Times New Roman"/>
          <w:b/>
          <w:bCs/>
          <w:kern w:val="0"/>
          <w:sz w:val="24"/>
          <w:szCs w:val="24"/>
          <w:lang w:val="es-ES" w:eastAsia="es-ES"/>
          <w14:ligatures w14:val="none"/>
        </w:rPr>
        <w:t>:</w:t>
      </w:r>
      <w:r w:rsidRPr="00393FF4">
        <w:rPr>
          <w:rFonts w:ascii="Book Antiqua" w:eastAsia="Times New Roman" w:hAnsi="Book Antiqua" w:cs="Times New Roman"/>
          <w:kern w:val="0"/>
          <w:sz w:val="24"/>
          <w:szCs w:val="24"/>
          <w:lang w:val="es-ES" w:eastAsia="es-ES"/>
          <w14:ligatures w14:val="none"/>
        </w:rPr>
        <w:t xml:space="preserve"> su</w:t>
      </w:r>
      <w:r w:rsidRPr="00393FF4">
        <w:rPr>
          <w:rFonts w:ascii="Book Antiqua" w:eastAsia="Times New Roman" w:hAnsi="Book Antiqua" w:cs="Times New Roman"/>
          <w:b/>
          <w:bCs/>
          <w:kern w:val="0"/>
          <w:sz w:val="24"/>
          <w:szCs w:val="24"/>
          <w:lang w:val="es-ES" w:eastAsia="es-ES"/>
          <w14:ligatures w14:val="none"/>
        </w:rPr>
        <w:t xml:space="preserve"> origen y sus características fundamentales </w:t>
      </w:r>
      <w:r w:rsidRPr="00393FF4">
        <w:rPr>
          <w:rFonts w:ascii="Book Antiqua" w:eastAsia="Times New Roman" w:hAnsi="Book Antiqua" w:cs="Times New Roman"/>
          <w:kern w:val="0"/>
          <w:sz w:val="24"/>
          <w:szCs w:val="24"/>
          <w:lang w:val="es-ES" w:eastAsia="es-ES"/>
          <w14:ligatures w14:val="none"/>
        </w:rPr>
        <w:t>y poder así diferenciarla de las ontologías de otros paradigmas en las ciencias sociales</w:t>
      </w:r>
      <w:bookmarkEnd w:id="0"/>
      <w:r w:rsidRPr="00393FF4">
        <w:rPr>
          <w:rFonts w:ascii="Book Antiqua" w:eastAsia="Times New Roman" w:hAnsi="Book Antiqua" w:cs="Times New Roman"/>
          <w:kern w:val="0"/>
          <w:sz w:val="24"/>
          <w:szCs w:val="24"/>
          <w:lang w:val="es-ES" w:eastAsia="es-ES"/>
          <w14:ligatures w14:val="none"/>
        </w:rPr>
        <w:t xml:space="preserve">. Para ello, estos son los temas que voy a presentar: </w:t>
      </w:r>
      <w:r w:rsidRPr="00393FF4">
        <w:rPr>
          <w:rFonts w:ascii="Book Antiqua" w:eastAsia="Times New Roman" w:hAnsi="Book Antiqua" w:cs="Times New Roman"/>
          <w:b/>
          <w:bCs/>
          <w:kern w:val="0"/>
          <w:sz w:val="24"/>
          <w:szCs w:val="24"/>
          <w:lang w:val="es-ES" w:eastAsia="es-ES"/>
          <w14:ligatures w14:val="none"/>
        </w:rPr>
        <w:t>Primero,</w:t>
      </w:r>
      <w:r w:rsidRPr="00393FF4">
        <w:rPr>
          <w:rFonts w:ascii="Book Antiqua" w:eastAsia="Times New Roman" w:hAnsi="Book Antiqua" w:cs="Times New Roman"/>
          <w:kern w:val="0"/>
          <w:sz w:val="24"/>
          <w:szCs w:val="24"/>
          <w:lang w:val="es-ES" w:eastAsia="es-ES"/>
          <w14:ligatures w14:val="none"/>
        </w:rPr>
        <w:t xml:space="preserve"> ofrezco un resumen muy breve del </w:t>
      </w:r>
      <w:r w:rsidRPr="00393FF4">
        <w:rPr>
          <w:rFonts w:ascii="Book Antiqua" w:eastAsia="Times New Roman" w:hAnsi="Book Antiqua" w:cs="Times New Roman"/>
          <w:b/>
          <w:bCs/>
          <w:kern w:val="0"/>
          <w:sz w:val="24"/>
          <w:szCs w:val="24"/>
          <w:lang w:val="es-ES" w:eastAsia="es-ES"/>
          <w14:ligatures w14:val="none"/>
        </w:rPr>
        <w:t xml:space="preserve">nuevo marco teórico </w:t>
      </w:r>
      <w:r w:rsidRPr="00393FF4">
        <w:rPr>
          <w:rFonts w:ascii="Book Antiqua" w:eastAsia="Times New Roman" w:hAnsi="Book Antiqua" w:cs="Times New Roman"/>
          <w:kern w:val="0"/>
          <w:sz w:val="24"/>
          <w:szCs w:val="24"/>
          <w:lang w:val="es-ES" w:eastAsia="es-ES"/>
          <w14:ligatures w14:val="none"/>
        </w:rPr>
        <w:t>de lo que es el Paradigma Apreciativo</w:t>
      </w:r>
      <w:r w:rsidRPr="00393FF4">
        <w:rPr>
          <w:rFonts w:ascii="Book Antiqua" w:eastAsia="Times New Roman" w:hAnsi="Book Antiqua" w:cs="Times New Roman"/>
          <w:b/>
          <w:bCs/>
          <w:kern w:val="0"/>
          <w:sz w:val="24"/>
          <w:szCs w:val="24"/>
          <w:lang w:val="es-ES" w:eastAsia="es-ES"/>
          <w14:ligatures w14:val="none"/>
        </w:rPr>
        <w:t xml:space="preserve"> </w:t>
      </w:r>
      <w:r w:rsidRPr="00393FF4">
        <w:rPr>
          <w:rFonts w:ascii="Book Antiqua" w:eastAsia="Times New Roman" w:hAnsi="Book Antiqua" w:cs="Times New Roman"/>
          <w:kern w:val="0"/>
          <w:sz w:val="24"/>
          <w:szCs w:val="24"/>
          <w:lang w:val="es-ES" w:eastAsia="es-ES"/>
          <w14:ligatures w14:val="none"/>
        </w:rPr>
        <w:t xml:space="preserve">que nos va a permitir entender de una manera orgánica como la Ontología Apreciativa es un componente del Paradigma Apreciativo.  </w:t>
      </w:r>
      <w:r w:rsidRPr="00393FF4">
        <w:rPr>
          <w:rFonts w:ascii="Book Antiqua" w:eastAsia="Times New Roman" w:hAnsi="Book Antiqua" w:cs="Times New Roman"/>
          <w:b/>
          <w:bCs/>
          <w:kern w:val="0"/>
          <w:sz w:val="24"/>
          <w:szCs w:val="24"/>
          <w:lang w:val="es-ES" w:eastAsia="es-ES"/>
          <w14:ligatures w14:val="none"/>
        </w:rPr>
        <w:t>Segundo</w:t>
      </w:r>
      <w:r w:rsidRPr="00393FF4">
        <w:rPr>
          <w:rFonts w:ascii="Book Antiqua" w:eastAsia="Times New Roman" w:hAnsi="Book Antiqua" w:cs="Times New Roman"/>
          <w:kern w:val="0"/>
          <w:sz w:val="24"/>
          <w:szCs w:val="24"/>
          <w:lang w:val="es-ES" w:eastAsia="es-ES"/>
          <w14:ligatures w14:val="none"/>
        </w:rPr>
        <w:t xml:space="preserve">, defino lo que es la </w:t>
      </w:r>
      <w:r w:rsidRPr="00393FF4">
        <w:rPr>
          <w:rFonts w:ascii="Book Antiqua" w:eastAsia="Times New Roman" w:hAnsi="Book Antiqua" w:cs="Times New Roman"/>
          <w:b/>
          <w:bCs/>
          <w:kern w:val="0"/>
          <w:sz w:val="24"/>
          <w:szCs w:val="24"/>
          <w:lang w:val="es-ES" w:eastAsia="es-ES"/>
          <w14:ligatures w14:val="none"/>
        </w:rPr>
        <w:t>Ontología Apreciativa</w:t>
      </w:r>
      <w:r w:rsidRPr="00393FF4">
        <w:rPr>
          <w:rFonts w:ascii="Book Antiqua" w:eastAsia="Times New Roman" w:hAnsi="Book Antiqua" w:cs="Times New Roman"/>
          <w:kern w:val="0"/>
          <w:sz w:val="24"/>
          <w:szCs w:val="24"/>
          <w:lang w:val="es-ES" w:eastAsia="es-ES"/>
          <w14:ligatures w14:val="none"/>
        </w:rPr>
        <w:t xml:space="preserve"> </w:t>
      </w:r>
      <w:r w:rsidRPr="00393FF4">
        <w:rPr>
          <w:rFonts w:ascii="Book Antiqua" w:eastAsia="Times New Roman" w:hAnsi="Book Antiqua" w:cs="Times New Roman"/>
          <w:b/>
          <w:bCs/>
          <w:kern w:val="0"/>
          <w:sz w:val="24"/>
          <w:szCs w:val="24"/>
          <w:lang w:val="es-ES" w:eastAsia="es-ES"/>
          <w14:ligatures w14:val="none"/>
        </w:rPr>
        <w:t xml:space="preserve">y sus tres componentes:  </w:t>
      </w:r>
      <w:r w:rsidRPr="00393FF4">
        <w:rPr>
          <w:rFonts w:ascii="Book Antiqua" w:eastAsia="Times New Roman" w:hAnsi="Book Antiqua" w:cs="Times New Roman"/>
          <w:kern w:val="0"/>
          <w:sz w:val="24"/>
          <w:szCs w:val="24"/>
          <w:lang w:val="es-ES" w:eastAsia="es-ES"/>
          <w14:ligatures w14:val="none"/>
        </w:rPr>
        <w:t xml:space="preserve">1) el Ser Humano, 2) el Mundo </w:t>
      </w:r>
      <w:r w:rsidR="00DC6E5E">
        <w:rPr>
          <w:rFonts w:ascii="Book Antiqua" w:eastAsia="Times New Roman" w:hAnsi="Book Antiqua" w:cs="Times New Roman"/>
          <w:kern w:val="0"/>
          <w:sz w:val="24"/>
          <w:szCs w:val="24"/>
          <w:lang w:val="es-ES" w:eastAsia="es-ES"/>
          <w14:ligatures w14:val="none"/>
        </w:rPr>
        <w:t>Social (Sistemas Sociales</w:t>
      </w:r>
      <w:r w:rsidR="00365096">
        <w:rPr>
          <w:rFonts w:ascii="Book Antiqua" w:eastAsia="Times New Roman" w:hAnsi="Book Antiqua" w:cs="Times New Roman"/>
          <w:kern w:val="0"/>
          <w:sz w:val="24"/>
          <w:szCs w:val="24"/>
          <w:lang w:val="es-ES" w:eastAsia="es-ES"/>
          <w14:ligatures w14:val="none"/>
        </w:rPr>
        <w:t>/Organizaciones)</w:t>
      </w:r>
      <w:r w:rsidRPr="00393FF4">
        <w:rPr>
          <w:rFonts w:ascii="Book Antiqua" w:eastAsia="Times New Roman" w:hAnsi="Book Antiqua" w:cs="Times New Roman"/>
          <w:kern w:val="0"/>
          <w:sz w:val="24"/>
          <w:szCs w:val="24"/>
          <w:lang w:val="es-ES" w:eastAsia="es-ES"/>
          <w14:ligatures w14:val="none"/>
        </w:rPr>
        <w:t xml:space="preserve">, y 3) el Mundo Natural y Cósmico.  </w:t>
      </w:r>
      <w:r w:rsidRPr="00393FF4">
        <w:rPr>
          <w:rFonts w:ascii="Book Antiqua" w:eastAsia="Times New Roman" w:hAnsi="Book Antiqua" w:cs="Times New Roman"/>
          <w:b/>
          <w:bCs/>
          <w:kern w:val="0"/>
          <w:sz w:val="24"/>
          <w:szCs w:val="24"/>
          <w:lang w:val="es-ES" w:eastAsia="es-ES"/>
          <w14:ligatures w14:val="none"/>
        </w:rPr>
        <w:t>Tercero</w:t>
      </w:r>
      <w:r w:rsidRPr="00393FF4">
        <w:rPr>
          <w:rFonts w:ascii="Book Antiqua" w:eastAsia="Times New Roman" w:hAnsi="Book Antiqua" w:cs="Times New Roman"/>
          <w:kern w:val="0"/>
          <w:sz w:val="24"/>
          <w:szCs w:val="24"/>
          <w:lang w:val="es-ES" w:eastAsia="es-ES"/>
          <w14:ligatures w14:val="none"/>
        </w:rPr>
        <w:t xml:space="preserve">, propongo algunas de las </w:t>
      </w:r>
      <w:r w:rsidRPr="00393FF4">
        <w:rPr>
          <w:rFonts w:ascii="Book Antiqua" w:eastAsia="Times New Roman" w:hAnsi="Book Antiqua" w:cs="Times New Roman"/>
          <w:b/>
          <w:bCs/>
          <w:kern w:val="0"/>
          <w:sz w:val="24"/>
          <w:szCs w:val="24"/>
          <w:lang w:val="es-ES" w:eastAsia="es-ES"/>
          <w14:ligatures w14:val="none"/>
        </w:rPr>
        <w:t xml:space="preserve">razones por las que considero que es importante descubrir y </w:t>
      </w:r>
      <w:r w:rsidRPr="00393FF4">
        <w:rPr>
          <w:rFonts w:ascii="Book Antiqua" w:eastAsia="Times New Roman" w:hAnsi="Book Antiqua" w:cs="Times New Roman"/>
          <w:kern w:val="0"/>
          <w:sz w:val="24"/>
          <w:szCs w:val="24"/>
          <w:lang w:val="es-ES" w:eastAsia="es-ES"/>
          <w14:ligatures w14:val="none"/>
        </w:rPr>
        <w:t>definir lo que es la Ontología Apreciativa</w:t>
      </w:r>
      <w:r w:rsidRPr="00393FF4">
        <w:rPr>
          <w:rFonts w:ascii="Book Antiqua" w:eastAsia="Times New Roman" w:hAnsi="Book Antiqua" w:cs="Times New Roman"/>
          <w:b/>
          <w:bCs/>
          <w:kern w:val="0"/>
          <w:sz w:val="24"/>
          <w:szCs w:val="24"/>
          <w:lang w:val="es-ES" w:eastAsia="es-ES"/>
          <w14:ligatures w14:val="none"/>
        </w:rPr>
        <w:t xml:space="preserve">. </w:t>
      </w:r>
      <w:r w:rsidRPr="00393FF4">
        <w:rPr>
          <w:rFonts w:ascii="Book Antiqua" w:eastAsia="Times New Roman" w:hAnsi="Book Antiqua" w:cs="Times New Roman"/>
          <w:kern w:val="0"/>
          <w:sz w:val="24"/>
          <w:szCs w:val="24"/>
          <w:lang w:val="es-ES" w:eastAsia="es-ES"/>
          <w14:ligatures w14:val="none"/>
        </w:rPr>
        <w:t xml:space="preserve"> </w:t>
      </w:r>
      <w:r w:rsidRPr="00393FF4">
        <w:rPr>
          <w:rFonts w:ascii="Book Antiqua" w:eastAsia="Times New Roman" w:hAnsi="Book Antiqua" w:cs="Times New Roman"/>
          <w:b/>
          <w:bCs/>
          <w:kern w:val="0"/>
          <w:sz w:val="24"/>
          <w:szCs w:val="24"/>
          <w:lang w:val="es-ES" w:eastAsia="es-ES"/>
          <w14:ligatures w14:val="none"/>
        </w:rPr>
        <w:t>Cuarto,</w:t>
      </w:r>
      <w:r w:rsidRPr="00393FF4">
        <w:rPr>
          <w:rFonts w:ascii="Book Antiqua" w:eastAsia="Times New Roman" w:hAnsi="Book Antiqua" w:cs="Times New Roman"/>
          <w:kern w:val="0"/>
          <w:sz w:val="24"/>
          <w:szCs w:val="24"/>
          <w:lang w:val="es-ES" w:eastAsia="es-ES"/>
          <w14:ligatures w14:val="none"/>
        </w:rPr>
        <w:t xml:space="preserve"> presento algunas de las </w:t>
      </w:r>
      <w:r w:rsidRPr="00393FF4">
        <w:rPr>
          <w:rFonts w:ascii="Book Antiqua" w:eastAsia="Times New Roman" w:hAnsi="Book Antiqua" w:cs="Times New Roman"/>
          <w:b/>
          <w:bCs/>
          <w:kern w:val="0"/>
          <w:sz w:val="24"/>
          <w:szCs w:val="24"/>
          <w:lang w:val="es-ES" w:eastAsia="es-ES"/>
          <w14:ligatures w14:val="none"/>
        </w:rPr>
        <w:t xml:space="preserve">bases teóricas y empíricas de la Ontología Apreciativa. Quinto, </w:t>
      </w:r>
      <w:r w:rsidRPr="00393FF4">
        <w:rPr>
          <w:rFonts w:ascii="Book Antiqua" w:eastAsia="Times New Roman" w:hAnsi="Book Antiqua" w:cs="Times New Roman"/>
          <w:kern w:val="0"/>
          <w:sz w:val="24"/>
          <w:szCs w:val="24"/>
          <w:lang w:val="es-ES" w:eastAsia="es-ES"/>
          <w14:ligatures w14:val="none"/>
        </w:rPr>
        <w:t xml:space="preserve">identifico y desarrollo muy brevemente lo que considero que son las </w:t>
      </w:r>
      <w:r w:rsidRPr="00393FF4">
        <w:rPr>
          <w:rFonts w:ascii="Book Antiqua" w:eastAsia="Times New Roman" w:hAnsi="Book Antiqua" w:cs="Times New Roman"/>
          <w:b/>
          <w:bCs/>
          <w:kern w:val="0"/>
          <w:sz w:val="24"/>
          <w:szCs w:val="24"/>
          <w:lang w:val="es-ES" w:eastAsia="es-ES"/>
          <w14:ligatures w14:val="none"/>
        </w:rPr>
        <w:t>diez características fundamentales de la Ontología Apreciativa</w:t>
      </w:r>
      <w:r w:rsidR="005A2B53">
        <w:rPr>
          <w:rFonts w:ascii="Book Antiqua" w:eastAsia="Times New Roman" w:hAnsi="Book Antiqua" w:cs="Times New Roman"/>
          <w:b/>
          <w:bCs/>
          <w:kern w:val="0"/>
          <w:sz w:val="24"/>
          <w:szCs w:val="24"/>
          <w:lang w:val="es-ES" w:eastAsia="es-ES"/>
          <w14:ligatures w14:val="none"/>
        </w:rPr>
        <w:t xml:space="preserve"> de</w:t>
      </w:r>
      <w:r w:rsidRPr="00393FF4">
        <w:rPr>
          <w:rFonts w:ascii="Book Antiqua" w:eastAsia="Times New Roman" w:hAnsi="Book Antiqua" w:cs="Times New Roman"/>
          <w:b/>
          <w:bCs/>
          <w:kern w:val="0"/>
          <w:sz w:val="24"/>
          <w:szCs w:val="24"/>
          <w:lang w:val="es-ES" w:eastAsia="es-ES"/>
          <w14:ligatures w14:val="none"/>
        </w:rPr>
        <w:t>l Ser Humano</w:t>
      </w:r>
      <w:r w:rsidR="005A2B53">
        <w:rPr>
          <w:rFonts w:ascii="Book Antiqua" w:eastAsia="Times New Roman" w:hAnsi="Book Antiqua" w:cs="Times New Roman"/>
          <w:b/>
          <w:bCs/>
          <w:kern w:val="0"/>
          <w:sz w:val="24"/>
          <w:szCs w:val="24"/>
          <w:lang w:val="es-ES" w:eastAsia="es-ES"/>
          <w14:ligatures w14:val="none"/>
        </w:rPr>
        <w:t>.</w:t>
      </w:r>
      <w:bookmarkStart w:id="1" w:name="_Hlk146372336"/>
      <w:r w:rsidRPr="00393FF4">
        <w:rPr>
          <w:rFonts w:ascii="Book Antiqua" w:eastAsia="Times New Roman" w:hAnsi="Book Antiqua" w:cs="Times New Roman"/>
          <w:kern w:val="0"/>
          <w:sz w:val="24"/>
          <w:szCs w:val="24"/>
          <w:lang w:val="es-ES" w:eastAsia="es-ES"/>
          <w14:ligatures w14:val="none"/>
        </w:rPr>
        <w:t xml:space="preserve"> </w:t>
      </w:r>
      <w:bookmarkEnd w:id="1"/>
    </w:p>
    <w:p w14:paraId="23485E56" w14:textId="77777777" w:rsidR="00393FF4" w:rsidRPr="00393FF4" w:rsidRDefault="00393FF4" w:rsidP="00393FF4">
      <w:pPr>
        <w:spacing w:after="0" w:line="240" w:lineRule="auto"/>
        <w:rPr>
          <w:rFonts w:ascii="Book Antiqua" w:eastAsia="Times New Roman" w:hAnsi="Book Antiqua" w:cs="Times New Roman"/>
          <w:kern w:val="0"/>
          <w:sz w:val="24"/>
          <w:szCs w:val="24"/>
          <w:lang w:val="es-ES" w:eastAsia="es-ES"/>
          <w14:ligatures w14:val="none"/>
        </w:rPr>
      </w:pPr>
    </w:p>
    <w:p w14:paraId="2A57E10F" w14:textId="77777777" w:rsidR="00393FF4" w:rsidRPr="00393FF4" w:rsidRDefault="00393FF4" w:rsidP="00393FF4">
      <w:pPr>
        <w:spacing w:after="0" w:line="240" w:lineRule="auto"/>
        <w:rPr>
          <w:rFonts w:ascii="Book Antiqua" w:eastAsia="Calibri" w:hAnsi="Book Antiqua" w:cs="Times New Roman"/>
          <w:b/>
          <w:bCs/>
          <w:color w:val="1347DB"/>
          <w:kern w:val="0"/>
          <w:sz w:val="24"/>
          <w:szCs w:val="24"/>
          <w:lang w:val="es-ES" w:eastAsia="es-ES"/>
          <w14:ligatures w14:val="none"/>
        </w:rPr>
      </w:pPr>
      <w:r w:rsidRPr="00393FF4">
        <w:rPr>
          <w:rFonts w:ascii="Book Antiqua" w:eastAsia="Calibri" w:hAnsi="Book Antiqua" w:cs="Times New Roman"/>
          <w:b/>
          <w:bCs/>
          <w:color w:val="1347DB"/>
          <w:kern w:val="0"/>
          <w:sz w:val="24"/>
          <w:szCs w:val="24"/>
          <w:lang w:val="es-ES" w:eastAsia="es-ES"/>
          <w14:ligatures w14:val="none"/>
        </w:rPr>
        <w:t>I</w:t>
      </w:r>
      <w:r w:rsidRPr="00393FF4">
        <w:rPr>
          <w:rFonts w:ascii="Book Antiqua" w:eastAsia="Calibri" w:hAnsi="Book Antiqua" w:cs="Times New Roman"/>
          <w:color w:val="1347DB"/>
          <w:kern w:val="0"/>
          <w:sz w:val="24"/>
          <w:szCs w:val="24"/>
          <w:lang w:val="es-ES" w:eastAsia="es-ES"/>
          <w14:ligatures w14:val="none"/>
        </w:rPr>
        <w:t>.</w:t>
      </w:r>
      <w:r w:rsidRPr="00393FF4">
        <w:rPr>
          <w:rFonts w:ascii="Book Antiqua" w:eastAsia="Calibri" w:hAnsi="Book Antiqua" w:cs="Times New Roman"/>
          <w:b/>
          <w:bCs/>
          <w:color w:val="1347DB"/>
          <w:kern w:val="0"/>
          <w:sz w:val="24"/>
          <w:szCs w:val="24"/>
          <w:lang w:val="es-ES" w:eastAsia="es-ES"/>
          <w14:ligatures w14:val="none"/>
        </w:rPr>
        <w:t xml:space="preserve"> EL PARADIGMA APRECIATIVO Y SUS COMPONENTES</w:t>
      </w:r>
      <w:r w:rsidRPr="00393FF4">
        <w:rPr>
          <w:rFonts w:ascii="Book Antiqua" w:eastAsia="Calibri" w:hAnsi="Book Antiqua" w:cs="Times New Roman"/>
          <w:b/>
          <w:bCs/>
          <w:color w:val="1347DB"/>
          <w:kern w:val="0"/>
          <w:sz w:val="24"/>
          <w:szCs w:val="24"/>
          <w:lang w:val="es-ES" w:eastAsia="es-ES"/>
          <w14:ligatures w14:val="none"/>
        </w:rPr>
        <w:br/>
      </w:r>
    </w:p>
    <w:p w14:paraId="0861D1CC" w14:textId="4B554115" w:rsidR="00393FF4" w:rsidRPr="00393FF4" w:rsidRDefault="00393FF4" w:rsidP="00393FF4">
      <w:pPr>
        <w:ind w:firstLine="708"/>
        <w:contextualSpacing/>
        <w:rPr>
          <w:rFonts w:ascii="Book Antiqua" w:eastAsia="Calibri" w:hAnsi="Book Antiqua" w:cs="Times New Roman"/>
          <w:b/>
          <w:bCs/>
          <w:color w:val="C00000"/>
          <w:kern w:val="0"/>
          <w:sz w:val="24"/>
          <w:szCs w:val="24"/>
          <w:lang w:val="es-419"/>
          <w14:ligatures w14:val="none"/>
        </w:rPr>
      </w:pPr>
      <w:r w:rsidRPr="00393FF4">
        <w:rPr>
          <w:rFonts w:ascii="Book Antiqua" w:eastAsia="Calibri" w:hAnsi="Book Antiqua" w:cs="Times New Roman"/>
          <w:kern w:val="0"/>
          <w:sz w:val="24"/>
          <w:szCs w:val="24"/>
          <w:lang w:val="es-ES"/>
          <w14:ligatures w14:val="none"/>
        </w:rPr>
        <w:t xml:space="preserve">Para entender lo que es la </w:t>
      </w:r>
      <w:r w:rsidRPr="00365096">
        <w:rPr>
          <w:rFonts w:ascii="Book Antiqua" w:eastAsia="Calibri" w:hAnsi="Book Antiqua" w:cs="Times New Roman"/>
          <w:b/>
          <w:bCs/>
          <w:kern w:val="0"/>
          <w:sz w:val="24"/>
          <w:szCs w:val="24"/>
          <w:lang w:val="es-ES"/>
          <w14:ligatures w14:val="none"/>
        </w:rPr>
        <w:t>Ontología Apreciativa</w:t>
      </w:r>
      <w:r w:rsidRPr="00393FF4">
        <w:rPr>
          <w:rFonts w:ascii="Book Antiqua" w:eastAsia="Calibri" w:hAnsi="Book Antiqua" w:cs="Times New Roman"/>
          <w:kern w:val="0"/>
          <w:sz w:val="24"/>
          <w:szCs w:val="24"/>
          <w:lang w:val="es-ES"/>
          <w14:ligatures w14:val="none"/>
        </w:rPr>
        <w:t xml:space="preserve">, en toda su profundidad y de una manera orgánica, necesitamos verla como uno de los </w:t>
      </w:r>
      <w:r w:rsidRPr="00393FF4">
        <w:rPr>
          <w:rFonts w:ascii="Book Antiqua" w:eastAsia="Calibri" w:hAnsi="Book Antiqua" w:cs="Times New Roman"/>
          <w:b/>
          <w:bCs/>
          <w:kern w:val="0"/>
          <w:sz w:val="24"/>
          <w:szCs w:val="24"/>
          <w:lang w:val="es-ES"/>
          <w14:ligatures w14:val="none"/>
        </w:rPr>
        <w:t>componentes del Paradigma Apreciativo.</w:t>
      </w:r>
      <w:r w:rsidRPr="00393FF4">
        <w:rPr>
          <w:rFonts w:ascii="Book Antiqua" w:eastAsia="Calibri" w:hAnsi="Book Antiqua" w:cs="Times New Roman"/>
          <w:kern w:val="0"/>
          <w:sz w:val="24"/>
          <w:szCs w:val="24"/>
          <w:lang w:val="es-ES"/>
          <w14:ligatures w14:val="none"/>
        </w:rPr>
        <w:t xml:space="preserve"> </w:t>
      </w:r>
      <w:r w:rsidR="00992043">
        <w:rPr>
          <w:rFonts w:ascii="Book Antiqua" w:eastAsia="Calibri" w:hAnsi="Book Antiqua" w:cs="Times New Roman"/>
          <w:b/>
          <w:bCs/>
          <w:kern w:val="0"/>
          <w:sz w:val="24"/>
          <w:szCs w:val="24"/>
          <w:lang w:val="es-419"/>
          <w14:ligatures w14:val="none"/>
        </w:rPr>
        <w:t>“</w:t>
      </w:r>
      <w:r w:rsidR="00992043" w:rsidRPr="00992043">
        <w:rPr>
          <w:rFonts w:ascii="Book Antiqua" w:eastAsia="Calibri" w:hAnsi="Book Antiqua" w:cs="Times New Roman"/>
          <w:kern w:val="0"/>
          <w:sz w:val="24"/>
          <w:szCs w:val="24"/>
          <w:lang w:val="es-419"/>
          <w14:ligatures w14:val="none"/>
        </w:rPr>
        <w:t xml:space="preserve">El Paradigma Apreciativo </w:t>
      </w:r>
      <w:r w:rsidRPr="00992043">
        <w:rPr>
          <w:rFonts w:ascii="Book Antiqua" w:eastAsia="Calibri" w:hAnsi="Book Antiqua" w:cs="Times New Roman"/>
          <w:kern w:val="0"/>
          <w:sz w:val="24"/>
          <w:szCs w:val="24"/>
          <w:lang w:val="es-419"/>
          <w14:ligatures w14:val="none"/>
        </w:rPr>
        <w:t xml:space="preserve">es </w:t>
      </w:r>
      <w:r w:rsidRPr="00992043">
        <w:rPr>
          <w:rFonts w:ascii="Book Antiqua" w:eastAsia="Calibri" w:hAnsi="Book Antiqua" w:cs="Times New Roman"/>
          <w:i/>
          <w:iCs/>
          <w:kern w:val="0"/>
          <w:sz w:val="24"/>
          <w:szCs w:val="24"/>
          <w:lang w:val="es-419"/>
          <w14:ligatures w14:val="none"/>
        </w:rPr>
        <w:t>una n</w:t>
      </w:r>
      <w:r w:rsidRPr="00393FF4">
        <w:rPr>
          <w:rFonts w:ascii="Book Antiqua" w:eastAsia="Calibri" w:hAnsi="Book Antiqua" w:cs="Times New Roman"/>
          <w:b/>
          <w:bCs/>
          <w:i/>
          <w:iCs/>
          <w:kern w:val="0"/>
          <w:sz w:val="24"/>
          <w:szCs w:val="24"/>
          <w:lang w:val="es-419"/>
          <w14:ligatures w14:val="none"/>
        </w:rPr>
        <w:t xml:space="preserve">ueva manera de ver </w:t>
      </w:r>
      <w:bookmarkStart w:id="2" w:name="_Hlk104209094"/>
      <w:r w:rsidRPr="00393FF4">
        <w:rPr>
          <w:rFonts w:ascii="Book Antiqua" w:eastAsia="Calibri" w:hAnsi="Book Antiqua" w:cs="Times New Roman"/>
          <w:b/>
          <w:bCs/>
          <w:i/>
          <w:iCs/>
          <w:kern w:val="0"/>
          <w:sz w:val="24"/>
          <w:szCs w:val="24"/>
          <w:lang w:val="es-419"/>
          <w14:ligatures w14:val="none"/>
        </w:rPr>
        <w:t>y entender (Ontología), estudiar (Epistemología/Investigación), transformar (</w:t>
      </w:r>
      <w:r w:rsidRPr="0077024A">
        <w:rPr>
          <w:rFonts w:ascii="Book Antiqua" w:eastAsia="Calibri" w:hAnsi="Book Antiqua" w:cs="Times New Roman"/>
          <w:b/>
          <w:bCs/>
          <w:i/>
          <w:iCs/>
          <w:kern w:val="0"/>
          <w:sz w:val="24"/>
          <w:szCs w:val="24"/>
          <w:lang w:val="es-ES"/>
          <w14:ligatures w14:val="none"/>
        </w:rPr>
        <w:t>Intervención</w:t>
      </w:r>
      <w:r w:rsidRPr="00393FF4">
        <w:rPr>
          <w:rFonts w:ascii="Book Antiqua" w:eastAsia="Calibri" w:hAnsi="Book Antiqua" w:cs="Times New Roman"/>
          <w:b/>
          <w:bCs/>
          <w:i/>
          <w:iCs/>
          <w:kern w:val="0"/>
          <w:sz w:val="24"/>
          <w:szCs w:val="24"/>
          <w:lang w:val="es-ES"/>
          <w14:ligatures w14:val="none"/>
        </w:rPr>
        <w:t>/Indagación/Praxis</w:t>
      </w:r>
      <w:r w:rsidRPr="00393FF4">
        <w:rPr>
          <w:rFonts w:ascii="Book Antiqua" w:eastAsia="Calibri" w:hAnsi="Book Antiqua" w:cs="Times New Roman"/>
          <w:b/>
          <w:bCs/>
          <w:i/>
          <w:iCs/>
          <w:kern w:val="0"/>
          <w:sz w:val="24"/>
          <w:szCs w:val="24"/>
          <w:lang w:val="es-419"/>
          <w14:ligatures w14:val="none"/>
        </w:rPr>
        <w:t>), valorar (Axiología), y hablar (Lenguaje) del ser humano y su comportamiento en el mundo organizacional y natural en el que se desenvuelve</w:t>
      </w:r>
      <w:bookmarkEnd w:id="2"/>
      <w:r w:rsidRPr="00393FF4">
        <w:rPr>
          <w:rFonts w:ascii="Book Antiqua" w:eastAsia="Calibri" w:hAnsi="Book Antiqua" w:cs="Times New Roman"/>
          <w:b/>
          <w:bCs/>
          <w:i/>
          <w:iCs/>
          <w:kern w:val="0"/>
          <w:sz w:val="24"/>
          <w:szCs w:val="24"/>
          <w:lang w:val="es-419"/>
          <w14:ligatures w14:val="none"/>
        </w:rPr>
        <w:t>; que ha sido adoptado por una comunidad de académicos y practicantes a nivel global porque lo encuentran más efectivo que otros paradigmas de cambio social como lo demuestra el desarrollo y éxito alcanzado, a nivel práctico y teórico, en los 35 primeros años de su existencia”</w:t>
      </w:r>
      <w:r w:rsidRPr="00393FF4">
        <w:rPr>
          <w:rFonts w:ascii="Book Antiqua" w:eastAsia="Calibri" w:hAnsi="Book Antiqua" w:cs="Times New Roman"/>
          <w:b/>
          <w:bCs/>
          <w:kern w:val="0"/>
          <w:sz w:val="24"/>
          <w:szCs w:val="24"/>
          <w:lang w:val="es-419"/>
          <w14:ligatures w14:val="none"/>
        </w:rPr>
        <w:t xml:space="preserve"> </w:t>
      </w:r>
      <w:r w:rsidRPr="00393FF4">
        <w:rPr>
          <w:rFonts w:ascii="Book Antiqua" w:eastAsia="Calibri" w:hAnsi="Book Antiqua" w:cs="Times New Roman"/>
          <w:kern w:val="0"/>
          <w:sz w:val="24"/>
          <w:szCs w:val="24"/>
          <w:lang w:val="es-419"/>
          <w14:ligatures w14:val="none"/>
        </w:rPr>
        <w:t>(Varona, 2023, p.15.  2024, p. 14).</w:t>
      </w:r>
      <w:r w:rsidRPr="00393FF4">
        <w:rPr>
          <w:rFonts w:ascii="Book Antiqua" w:eastAsia="Calibri" w:hAnsi="Book Antiqua" w:cs="Times New Roman"/>
          <w:b/>
          <w:bCs/>
          <w:color w:val="C00000"/>
          <w:kern w:val="0"/>
          <w:sz w:val="24"/>
          <w:szCs w:val="24"/>
          <w:lang w:val="es-419"/>
          <w14:ligatures w14:val="none"/>
        </w:rPr>
        <w:t xml:space="preserve"> </w:t>
      </w:r>
      <w:r w:rsidRPr="00393FF4">
        <w:rPr>
          <w:rFonts w:ascii="Book Antiqua" w:eastAsia="Calibri" w:hAnsi="Book Antiqua" w:cs="Times New Roman"/>
          <w:noProof/>
          <w:kern w:val="0"/>
          <w:sz w:val="24"/>
          <w:szCs w:val="24"/>
          <w:lang w:val="es-ES"/>
          <w14:ligatures w14:val="none"/>
        </w:rPr>
        <w:t xml:space="preserve">Las características </w:t>
      </w:r>
      <w:r w:rsidRPr="00393FF4">
        <w:rPr>
          <w:rFonts w:ascii="Book Antiqua" w:eastAsia="Calibri" w:hAnsi="Book Antiqua" w:cs="Times New Roman"/>
          <w:noProof/>
          <w:kern w:val="0"/>
          <w:sz w:val="24"/>
          <w:szCs w:val="24"/>
          <w:lang w:val="es-ES"/>
          <w14:ligatures w14:val="none"/>
        </w:rPr>
        <w:lastRenderedPageBreak/>
        <w:t xml:space="preserve">fundamentales de cada uno de estos componentes del Paradigma Apreciativo se encuentran desarrollados en el ensayo:  </w:t>
      </w:r>
      <w:r w:rsidRPr="00393FF4">
        <w:rPr>
          <w:rFonts w:ascii="Book Antiqua" w:eastAsia="Calibri" w:hAnsi="Book Antiqua" w:cs="Times New Roman"/>
          <w:b/>
          <w:bCs/>
          <w:i/>
          <w:iCs/>
          <w:kern w:val="0"/>
          <w:sz w:val="24"/>
          <w:szCs w:val="24"/>
          <w:lang w:val="es-ES"/>
          <w14:ligatures w14:val="none"/>
        </w:rPr>
        <w:t>El Paradigma Apreciativo: de la Metodología al Paradigma</w:t>
      </w:r>
      <w:r w:rsidRPr="00393FF4">
        <w:rPr>
          <w:rFonts w:ascii="Book Antiqua" w:eastAsia="Calibri" w:hAnsi="Book Antiqua" w:cs="Times New Roman"/>
          <w:kern w:val="0"/>
          <w:sz w:val="24"/>
          <w:szCs w:val="24"/>
          <w:lang w:val="es-ES"/>
          <w14:ligatures w14:val="none"/>
        </w:rPr>
        <w:t xml:space="preserve"> (Varona, 2022). </w:t>
      </w:r>
      <w:proofErr w:type="spellStart"/>
      <w:r w:rsidRPr="00393FF4">
        <w:rPr>
          <w:rFonts w:ascii="Book Antiqua" w:eastAsia="Calibri" w:hAnsi="Book Antiqua" w:cs="Times New Roman"/>
          <w:b/>
          <w:bCs/>
          <w:i/>
          <w:iCs/>
          <w:kern w:val="0"/>
          <w:sz w:val="24"/>
          <w:szCs w:val="24"/>
          <w:lang w:val="es-ES"/>
          <w14:ligatures w14:val="none"/>
        </w:rPr>
        <w:t>The</w:t>
      </w:r>
      <w:proofErr w:type="spellEnd"/>
      <w:r w:rsidRPr="00393FF4">
        <w:rPr>
          <w:rFonts w:ascii="Book Antiqua" w:eastAsia="Calibri" w:hAnsi="Book Antiqua" w:cs="Times New Roman"/>
          <w:b/>
          <w:bCs/>
          <w:i/>
          <w:iCs/>
          <w:kern w:val="0"/>
          <w:sz w:val="24"/>
          <w:szCs w:val="24"/>
          <w:lang w:val="es-ES"/>
          <w14:ligatures w14:val="none"/>
        </w:rPr>
        <w:t xml:space="preserve"> Appreciative Paradigm. From Methodology</w:t>
      </w:r>
      <w:r w:rsidRPr="00393FF4">
        <w:rPr>
          <w:rFonts w:ascii="Book Antiqua" w:eastAsia="Calibri" w:hAnsi="Book Antiqua" w:cs="Times New Roman"/>
          <w:b/>
          <w:bCs/>
          <w:kern w:val="0"/>
          <w:sz w:val="24"/>
          <w:szCs w:val="24"/>
          <w:lang w:val="es-ES"/>
          <w14:ligatures w14:val="none"/>
        </w:rPr>
        <w:t xml:space="preserve"> to Paradigm</w:t>
      </w:r>
      <w:r w:rsidRPr="00393FF4">
        <w:rPr>
          <w:rFonts w:ascii="Book Antiqua" w:eastAsia="Calibri" w:hAnsi="Book Antiqua" w:cs="Times New Roman"/>
          <w:kern w:val="0"/>
          <w:sz w:val="24"/>
          <w:szCs w:val="24"/>
          <w:lang w:val="es-ES"/>
          <w14:ligatures w14:val="none"/>
        </w:rPr>
        <w:t xml:space="preserve"> (Varona 2023).</w:t>
      </w:r>
      <w:r w:rsidR="00992043">
        <w:rPr>
          <w:rFonts w:ascii="Book Antiqua" w:eastAsia="Calibri" w:hAnsi="Book Antiqua" w:cs="Times New Roman"/>
          <w:kern w:val="0"/>
          <w:sz w:val="24"/>
          <w:szCs w:val="24"/>
          <w:lang w:val="es-ES"/>
          <w14:ligatures w14:val="none"/>
        </w:rPr>
        <w:br/>
      </w:r>
      <w:r w:rsidRPr="00393FF4">
        <w:rPr>
          <w:rFonts w:ascii="Book Antiqua" w:eastAsia="Calibri" w:hAnsi="Book Antiqua" w:cs="Times New Roman"/>
          <w:kern w:val="0"/>
          <w:sz w:val="24"/>
          <w:szCs w:val="24"/>
          <w:lang w:val="es-ES"/>
          <w14:ligatures w14:val="none"/>
        </w:rPr>
        <w:t xml:space="preserve"> </w:t>
      </w:r>
    </w:p>
    <w:p w14:paraId="2BBA2E51" w14:textId="77777777" w:rsidR="00393FF4" w:rsidRPr="00393FF4" w:rsidRDefault="00393FF4" w:rsidP="00393FF4">
      <w:pPr>
        <w:jc w:val="center"/>
        <w:rPr>
          <w:rFonts w:ascii="Book Antiqua" w:eastAsia="Calibri" w:hAnsi="Book Antiqua" w:cs="Times New Roman"/>
          <w:kern w:val="0"/>
          <w:sz w:val="24"/>
          <w:szCs w:val="24"/>
          <w:lang w:val="es-ES"/>
          <w14:ligatures w14:val="none"/>
        </w:rPr>
      </w:pPr>
      <w:bookmarkStart w:id="3" w:name="_Hlk162085547"/>
      <w:r w:rsidRPr="00393FF4">
        <w:rPr>
          <w:rFonts w:ascii="Book Antiqua" w:eastAsia="Calibri" w:hAnsi="Book Antiqua" w:cs="Times New Roman"/>
          <w:b/>
          <w:bCs/>
          <w:color w:val="4472C4"/>
          <w:kern w:val="0"/>
          <w:sz w:val="24"/>
          <w:szCs w:val="24"/>
          <w:lang w:val="es-ES"/>
          <w14:ligatures w14:val="none"/>
        </w:rPr>
        <w:t>Gráfico 1</w:t>
      </w:r>
      <w:r w:rsidRPr="00393FF4">
        <w:rPr>
          <w:rFonts w:ascii="Book Antiqua" w:eastAsia="Calibri" w:hAnsi="Book Antiqua" w:cs="Times New Roman"/>
          <w:b/>
          <w:bCs/>
          <w:kern w:val="0"/>
          <w:sz w:val="24"/>
          <w:szCs w:val="24"/>
          <w:lang w:val="es-ES"/>
          <w14:ligatures w14:val="none"/>
        </w:rPr>
        <w:br/>
      </w:r>
      <w:r w:rsidRPr="00393FF4">
        <w:rPr>
          <w:rFonts w:ascii="Book Antiqua" w:eastAsia="Calibri" w:hAnsi="Book Antiqua" w:cs="Times New Roman"/>
          <w:b/>
          <w:bCs/>
          <w:color w:val="388600"/>
          <w:kern w:val="0"/>
          <w:sz w:val="24"/>
          <w:szCs w:val="24"/>
          <w:lang w:val="es-ES"/>
          <w14:ligatures w14:val="none"/>
        </w:rPr>
        <w:t>Componentes del Paradigma Apreciativo</w:t>
      </w:r>
      <w:bookmarkEnd w:id="3"/>
      <w:r w:rsidRPr="00393FF4">
        <w:rPr>
          <w:rFonts w:ascii="Book Antiqua" w:eastAsia="Calibri" w:hAnsi="Book Antiqua" w:cs="Times New Roman"/>
          <w:b/>
          <w:bCs/>
          <w:kern w:val="0"/>
          <w:sz w:val="24"/>
          <w:szCs w:val="24"/>
          <w:lang w:val="es-ES"/>
          <w14:ligatures w14:val="none"/>
        </w:rPr>
        <w:br/>
      </w:r>
      <w:r w:rsidRPr="00393FF4">
        <w:rPr>
          <w:rFonts w:ascii="Book Antiqua" w:eastAsia="Calibri" w:hAnsi="Book Antiqua" w:cs="Times New Roman"/>
          <w:b/>
          <w:bCs/>
          <w:kern w:val="0"/>
          <w:sz w:val="24"/>
          <w:szCs w:val="24"/>
          <w:lang w:val="es-ES"/>
          <w14:ligatures w14:val="none"/>
        </w:rPr>
        <w:br/>
      </w:r>
      <w:r w:rsidRPr="00393FF4">
        <w:rPr>
          <w:rFonts w:ascii="Calibri" w:eastAsia="Calibri" w:hAnsi="Calibri" w:cs="Times New Roman"/>
          <w:noProof/>
          <w:kern w:val="0"/>
          <w:lang w:val="es-ES"/>
          <w14:ligatures w14:val="none"/>
        </w:rPr>
        <w:drawing>
          <wp:inline distT="0" distB="0" distL="0" distR="0" wp14:anchorId="08A7FBCF" wp14:editId="2F73D744">
            <wp:extent cx="4981784" cy="3838723"/>
            <wp:effectExtent l="0" t="0" r="9525" b="0"/>
            <wp:docPr id="3" name="Picture 2" descr="A diagram of a tree with green leaves and roots&#10;&#10;Description automatically generated">
              <a:extLst xmlns:a="http://schemas.openxmlformats.org/drawingml/2006/main">
                <a:ext uri="{FF2B5EF4-FFF2-40B4-BE49-F238E27FC236}">
                  <a16:creationId xmlns:a16="http://schemas.microsoft.com/office/drawing/2014/main" id="{95DB0ABB-A96B-1382-DCF3-747993F51C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iagram of a tree with green leaves and roots&#10;&#10;Description automatically generated">
                      <a:extLst>
                        <a:ext uri="{FF2B5EF4-FFF2-40B4-BE49-F238E27FC236}">
                          <a16:creationId xmlns:a16="http://schemas.microsoft.com/office/drawing/2014/main" id="{95DB0ABB-A96B-1382-DCF3-747993F51CB7}"/>
                        </a:ext>
                      </a:extLst>
                    </pic:cNvPr>
                    <pic:cNvPicPr>
                      <a:picLocks noChangeAspect="1"/>
                    </pic:cNvPicPr>
                  </pic:nvPicPr>
                  <pic:blipFill>
                    <a:blip r:embed="rId12"/>
                    <a:stretch>
                      <a:fillRect/>
                    </a:stretch>
                  </pic:blipFill>
                  <pic:spPr>
                    <a:xfrm>
                      <a:off x="0" y="0"/>
                      <a:ext cx="5014399" cy="3863855"/>
                    </a:xfrm>
                    <a:prstGeom prst="rect">
                      <a:avLst/>
                    </a:prstGeom>
                  </pic:spPr>
                </pic:pic>
              </a:graphicData>
            </a:graphic>
          </wp:inline>
        </w:drawing>
      </w:r>
    </w:p>
    <w:p w14:paraId="208F9D8A" w14:textId="77777777" w:rsidR="00393FF4" w:rsidRPr="00393FF4" w:rsidRDefault="00393FF4" w:rsidP="00393FF4">
      <w:pPr>
        <w:rPr>
          <w:rFonts w:ascii="Book Antiqua" w:eastAsia="Calibri" w:hAnsi="Book Antiqua" w:cs="Times New Roman"/>
          <w:b/>
          <w:bCs/>
          <w:color w:val="4472C4"/>
          <w:kern w:val="0"/>
          <w:sz w:val="24"/>
          <w:szCs w:val="24"/>
          <w:lang w:val="es-ES"/>
          <w14:ligatures w14:val="none"/>
        </w:rPr>
      </w:pPr>
      <w:r w:rsidRPr="00393FF4">
        <w:rPr>
          <w:rFonts w:ascii="Book Antiqua" w:eastAsia="Calibri" w:hAnsi="Book Antiqua" w:cs="Times New Roman"/>
          <w:b/>
          <w:bCs/>
          <w:color w:val="4472C4"/>
          <w:kern w:val="0"/>
          <w:sz w:val="24"/>
          <w:szCs w:val="24"/>
          <w:lang w:val="es-ES"/>
          <w14:ligatures w14:val="none"/>
        </w:rPr>
        <w:t>II.</w:t>
      </w:r>
      <w:r w:rsidRPr="00393FF4">
        <w:rPr>
          <w:rFonts w:ascii="Book Antiqua" w:eastAsia="Calibri" w:hAnsi="Book Antiqua" w:cs="Times New Roman"/>
          <w:color w:val="4472C4"/>
          <w:kern w:val="0"/>
          <w:sz w:val="24"/>
          <w:szCs w:val="24"/>
          <w:lang w:val="es-ES"/>
          <w14:ligatures w14:val="none"/>
        </w:rPr>
        <w:t xml:space="preserve"> </w:t>
      </w:r>
      <w:r w:rsidRPr="00393FF4">
        <w:rPr>
          <w:rFonts w:ascii="Book Antiqua" w:eastAsia="Calibri" w:hAnsi="Book Antiqua" w:cs="Times New Roman"/>
          <w:b/>
          <w:bCs/>
          <w:color w:val="4472C4"/>
          <w:kern w:val="0"/>
          <w:sz w:val="24"/>
          <w:szCs w:val="24"/>
          <w:lang w:val="es-ES"/>
          <w14:ligatures w14:val="none"/>
        </w:rPr>
        <w:t xml:space="preserve"> LA ONTOLOGÍA APRECIATIVA Y SUS COMPONENTES</w:t>
      </w:r>
    </w:p>
    <w:p w14:paraId="7C6603AF" w14:textId="15A825DE" w:rsidR="0029488B" w:rsidRDefault="003E3721" w:rsidP="00682CCA">
      <w:pPr>
        <w:ind w:firstLine="708"/>
        <w:rPr>
          <w:rFonts w:ascii="Book Antiqua" w:eastAsia="Calibri" w:hAnsi="Book Antiqua" w:cs="Times New Roman"/>
          <w:kern w:val="0"/>
          <w:sz w:val="24"/>
          <w:szCs w:val="24"/>
          <w:lang w:val="es-419"/>
          <w14:ligatures w14:val="none"/>
        </w:rPr>
      </w:pPr>
      <w:r>
        <w:rPr>
          <w:rFonts w:ascii="Book Antiqua" w:eastAsia="Calibri" w:hAnsi="Book Antiqua" w:cs="Times New Roman"/>
          <w:kern w:val="0"/>
          <w:sz w:val="24"/>
          <w:szCs w:val="24"/>
          <w:lang w:val="es-419"/>
          <w14:ligatures w14:val="none"/>
        </w:rPr>
        <w:t xml:space="preserve">La </w:t>
      </w:r>
      <w:r w:rsidR="00393FF4" w:rsidRPr="00393FF4">
        <w:rPr>
          <w:rFonts w:ascii="Book Antiqua" w:eastAsia="Calibri" w:hAnsi="Book Antiqua" w:cs="Times New Roman"/>
          <w:b/>
          <w:bCs/>
          <w:kern w:val="0"/>
          <w:sz w:val="24"/>
          <w:szCs w:val="24"/>
          <w:lang w:val="es-419"/>
          <w14:ligatures w14:val="none"/>
        </w:rPr>
        <w:t>ontología</w:t>
      </w:r>
      <w:r w:rsidR="00025310">
        <w:rPr>
          <w:rFonts w:ascii="Book Antiqua" w:eastAsia="Calibri" w:hAnsi="Book Antiqua" w:cs="Times New Roman"/>
          <w:b/>
          <w:bCs/>
          <w:kern w:val="0"/>
          <w:sz w:val="24"/>
          <w:szCs w:val="24"/>
          <w:lang w:val="es-419"/>
          <w14:ligatures w14:val="none"/>
        </w:rPr>
        <w:t xml:space="preserve"> </w:t>
      </w:r>
      <w:r w:rsidR="00025310">
        <w:rPr>
          <w:rFonts w:ascii="Book Antiqua" w:eastAsia="Calibri" w:hAnsi="Book Antiqua" w:cs="Times New Roman"/>
          <w:kern w:val="0"/>
          <w:sz w:val="24"/>
          <w:szCs w:val="24"/>
          <w:lang w:val="es-419"/>
          <w14:ligatures w14:val="none"/>
        </w:rPr>
        <w:t xml:space="preserve">es la ciencia que </w:t>
      </w:r>
      <w:r w:rsidR="006C1E78">
        <w:rPr>
          <w:rFonts w:ascii="Book Antiqua" w:eastAsia="Calibri" w:hAnsi="Book Antiqua" w:cs="Times New Roman"/>
          <w:kern w:val="0"/>
          <w:sz w:val="24"/>
          <w:szCs w:val="24"/>
          <w:lang w:val="es-419"/>
          <w14:ligatures w14:val="none"/>
        </w:rPr>
        <w:t>“</w:t>
      </w:r>
      <w:r w:rsidR="00393FF4" w:rsidRPr="00393FF4">
        <w:rPr>
          <w:rFonts w:ascii="Book Antiqua" w:eastAsia="Calibri" w:hAnsi="Book Antiqua" w:cs="Times New Roman"/>
          <w:i/>
          <w:iCs/>
          <w:kern w:val="0"/>
          <w:sz w:val="24"/>
          <w:szCs w:val="24"/>
          <w:lang w:val="es-ES"/>
          <w14:ligatures w14:val="none"/>
        </w:rPr>
        <w:t>trata del ser en general y de sus propiedades transcendentales</w:t>
      </w:r>
      <w:r w:rsidR="00393FF4" w:rsidRPr="00393FF4">
        <w:rPr>
          <w:rFonts w:ascii="Book Antiqua" w:eastAsia="Calibri" w:hAnsi="Book Antiqua" w:cs="Times New Roman"/>
          <w:kern w:val="0"/>
          <w:sz w:val="24"/>
          <w:szCs w:val="24"/>
          <w:lang w:val="es-ES"/>
          <w14:ligatures w14:val="none"/>
        </w:rPr>
        <w:t xml:space="preserve">.” Algunos la ven como una parte de la metafísica y otros como parte de la filosofía. </w:t>
      </w:r>
      <w:r w:rsidR="00393FF4" w:rsidRPr="00393FF4">
        <w:rPr>
          <w:rFonts w:ascii="Book Antiqua" w:eastAsia="Calibri" w:hAnsi="Book Antiqua" w:cs="Times New Roman"/>
          <w:i/>
          <w:iCs/>
          <w:kern w:val="0"/>
          <w:sz w:val="24"/>
          <w:szCs w:val="24"/>
          <w:lang w:val="es-ES"/>
          <w14:ligatures w14:val="none"/>
        </w:rPr>
        <w:t xml:space="preserve"> </w:t>
      </w:r>
      <w:r w:rsidR="00393FF4" w:rsidRPr="00393FF4">
        <w:rPr>
          <w:rFonts w:ascii="Book Antiqua" w:eastAsia="Calibri" w:hAnsi="Book Antiqua" w:cs="Times New Roman"/>
          <w:kern w:val="0"/>
          <w:sz w:val="24"/>
          <w:szCs w:val="24"/>
          <w:lang w:val="es-ES"/>
          <w14:ligatures w14:val="none"/>
        </w:rPr>
        <w:t xml:space="preserve">En el campo de las ciencias sociales, </w:t>
      </w:r>
      <w:bookmarkStart w:id="4" w:name="_Hlk158626212"/>
      <w:r w:rsidR="00393FF4" w:rsidRPr="00393FF4">
        <w:rPr>
          <w:rFonts w:ascii="Book Antiqua" w:eastAsia="Calibri" w:hAnsi="Book Antiqua" w:cs="Times New Roman"/>
          <w:kern w:val="0"/>
          <w:sz w:val="24"/>
          <w:szCs w:val="24"/>
          <w:lang w:val="es-ES"/>
          <w14:ligatures w14:val="none"/>
        </w:rPr>
        <w:t>la ontología la vemos como un componente de un paradigma y se refiere al</w:t>
      </w:r>
      <w:r w:rsidR="00393FF4" w:rsidRPr="00393FF4">
        <w:rPr>
          <w:rFonts w:ascii="Book Antiqua" w:eastAsia="Calibri" w:hAnsi="Book Antiqua" w:cs="Times New Roman"/>
          <w:b/>
          <w:bCs/>
          <w:kern w:val="0"/>
          <w:sz w:val="24"/>
          <w:szCs w:val="24"/>
          <w:lang w:val="es-ES"/>
          <w14:ligatures w14:val="none"/>
        </w:rPr>
        <w:t xml:space="preserve"> conocimiento</w:t>
      </w:r>
      <w:r w:rsidR="00393FF4" w:rsidRPr="00393FF4">
        <w:rPr>
          <w:rFonts w:ascii="Book Antiqua" w:eastAsia="Calibri" w:hAnsi="Book Antiqua" w:cs="Times New Roman"/>
          <w:kern w:val="0"/>
          <w:sz w:val="24"/>
          <w:szCs w:val="24"/>
          <w:lang w:val="es-ES"/>
          <w14:ligatures w14:val="none"/>
        </w:rPr>
        <w:t xml:space="preserve"> que tenemos del hombre, del mundo </w:t>
      </w:r>
      <w:r w:rsidR="00C83951">
        <w:rPr>
          <w:rFonts w:ascii="Book Antiqua" w:eastAsia="Calibri" w:hAnsi="Book Antiqua" w:cs="Times New Roman"/>
          <w:kern w:val="0"/>
          <w:sz w:val="24"/>
          <w:szCs w:val="24"/>
          <w:lang w:val="es-ES"/>
          <w14:ligatures w14:val="none"/>
        </w:rPr>
        <w:t xml:space="preserve">social </w:t>
      </w:r>
      <w:r w:rsidR="00393FF4" w:rsidRPr="00393FF4">
        <w:rPr>
          <w:rFonts w:ascii="Book Antiqua" w:eastAsia="Calibri" w:hAnsi="Book Antiqua" w:cs="Times New Roman"/>
          <w:kern w:val="0"/>
          <w:sz w:val="24"/>
          <w:szCs w:val="24"/>
          <w:lang w:val="es-ES"/>
          <w14:ligatures w14:val="none"/>
        </w:rPr>
        <w:t>y del mundo natural y cósmico</w:t>
      </w:r>
      <w:r w:rsidR="00583C06">
        <w:rPr>
          <w:rFonts w:ascii="Book Antiqua" w:eastAsia="Calibri" w:hAnsi="Book Antiqua" w:cs="Times New Roman"/>
          <w:kern w:val="0"/>
          <w:sz w:val="24"/>
          <w:szCs w:val="24"/>
          <w:lang w:val="es-ES"/>
          <w14:ligatures w14:val="none"/>
        </w:rPr>
        <w:t xml:space="preserve">, es decir </w:t>
      </w:r>
      <w:r w:rsidR="00880E51">
        <w:rPr>
          <w:rFonts w:ascii="Book Antiqua" w:eastAsia="Calibri" w:hAnsi="Book Antiqua" w:cs="Times New Roman"/>
          <w:kern w:val="0"/>
          <w:sz w:val="24"/>
          <w:szCs w:val="24"/>
          <w:lang w:val="es-ES"/>
          <w14:ligatures w14:val="none"/>
        </w:rPr>
        <w:t>cómo los definimos</w:t>
      </w:r>
      <w:r w:rsidR="00393FF4" w:rsidRPr="00393FF4">
        <w:rPr>
          <w:rFonts w:ascii="Book Antiqua" w:eastAsia="Calibri" w:hAnsi="Book Antiqua" w:cs="Times New Roman"/>
          <w:kern w:val="0"/>
          <w:sz w:val="24"/>
          <w:szCs w:val="24"/>
          <w:lang w:val="es-ES"/>
          <w14:ligatures w14:val="none"/>
        </w:rPr>
        <w:t xml:space="preserve">. </w:t>
      </w:r>
      <w:bookmarkEnd w:id="4"/>
      <w:r w:rsidR="00393FF4" w:rsidRPr="00393FF4">
        <w:rPr>
          <w:rFonts w:ascii="Book Antiqua" w:eastAsia="Calibri" w:hAnsi="Book Antiqua" w:cs="Times New Roman"/>
          <w:kern w:val="0"/>
          <w:sz w:val="24"/>
          <w:szCs w:val="24"/>
          <w:lang w:val="es-ES"/>
          <w14:ligatures w14:val="none"/>
        </w:rPr>
        <w:t xml:space="preserve">Este conocimiento lo creamos y formulamos con la generación de </w:t>
      </w:r>
      <w:r w:rsidR="00393FF4" w:rsidRPr="00393FF4">
        <w:rPr>
          <w:rFonts w:ascii="Book Antiqua" w:eastAsia="Calibri" w:hAnsi="Book Antiqua" w:cs="Times New Roman"/>
          <w:b/>
          <w:bCs/>
          <w:kern w:val="0"/>
          <w:sz w:val="24"/>
          <w:szCs w:val="24"/>
          <w:lang w:val="es-ES"/>
          <w14:ligatures w14:val="none"/>
        </w:rPr>
        <w:t>teorías</w:t>
      </w:r>
      <w:r w:rsidR="00393FF4" w:rsidRPr="00393FF4">
        <w:rPr>
          <w:rFonts w:ascii="Book Antiqua" w:eastAsia="Calibri" w:hAnsi="Book Antiqua" w:cs="Times New Roman"/>
          <w:kern w:val="0"/>
          <w:sz w:val="24"/>
          <w:szCs w:val="24"/>
          <w:lang w:val="es-ES"/>
          <w14:ligatures w14:val="none"/>
        </w:rPr>
        <w:t xml:space="preserve"> que explican la naturaleza del ser humano y de los </w:t>
      </w:r>
      <w:r w:rsidR="00393FF4" w:rsidRPr="00393FF4">
        <w:rPr>
          <w:rFonts w:ascii="Book Antiqua" w:eastAsia="Calibri" w:hAnsi="Book Antiqua" w:cs="Times New Roman"/>
          <w:b/>
          <w:bCs/>
          <w:kern w:val="0"/>
          <w:sz w:val="24"/>
          <w:szCs w:val="24"/>
          <w:lang w:val="es-ES"/>
          <w14:ligatures w14:val="none"/>
        </w:rPr>
        <w:t>fenómenos sociales</w:t>
      </w:r>
      <w:r w:rsidR="00393FF4" w:rsidRPr="00393FF4">
        <w:rPr>
          <w:rFonts w:ascii="Book Antiqua" w:eastAsia="Calibri" w:hAnsi="Book Antiqua" w:cs="Times New Roman"/>
          <w:kern w:val="0"/>
          <w:sz w:val="24"/>
          <w:szCs w:val="24"/>
          <w:lang w:val="es-ES"/>
          <w14:ligatures w14:val="none"/>
        </w:rPr>
        <w:t xml:space="preserve"> y de cómo estos se relacionan con el mundo natural y cósmico. </w:t>
      </w:r>
      <w:r w:rsidR="00393FF4" w:rsidRPr="00405E1A">
        <w:rPr>
          <w:rFonts w:ascii="Book Antiqua" w:eastAsia="Calibri" w:hAnsi="Book Antiqua" w:cs="Times New Roman"/>
          <w:b/>
          <w:bCs/>
          <w:kern w:val="0"/>
          <w:sz w:val="24"/>
          <w:szCs w:val="24"/>
          <w:lang w:val="es-ES"/>
          <w14:ligatures w14:val="none"/>
        </w:rPr>
        <w:t xml:space="preserve">Y en el caso específico del Paradigma Apreciativo, la Ontología Apreciativa se refiere a esa </w:t>
      </w:r>
      <w:r w:rsidR="00393FF4" w:rsidRPr="00405E1A">
        <w:rPr>
          <w:rFonts w:ascii="Book Antiqua" w:eastAsia="Calibri" w:hAnsi="Book Antiqua" w:cs="Times New Roman"/>
          <w:b/>
          <w:bCs/>
          <w:kern w:val="0"/>
          <w:sz w:val="24"/>
          <w:szCs w:val="24"/>
          <w:lang w:val="es-419"/>
          <w14:ligatures w14:val="none"/>
        </w:rPr>
        <w:t xml:space="preserve">nueva forma de entender al ser humano, al </w:t>
      </w:r>
      <w:bookmarkStart w:id="5" w:name="_Hlk176686629"/>
      <w:r w:rsidR="00393FF4" w:rsidRPr="00405E1A">
        <w:rPr>
          <w:rFonts w:ascii="Book Antiqua" w:eastAsia="Calibri" w:hAnsi="Book Antiqua" w:cs="Times New Roman"/>
          <w:b/>
          <w:bCs/>
          <w:kern w:val="0"/>
          <w:sz w:val="24"/>
          <w:szCs w:val="24"/>
          <w:lang w:val="es-419"/>
          <w14:ligatures w14:val="none"/>
        </w:rPr>
        <w:t xml:space="preserve">mundo </w:t>
      </w:r>
      <w:r w:rsidR="00405E1A" w:rsidRPr="00405E1A">
        <w:rPr>
          <w:rFonts w:ascii="Book Antiqua" w:eastAsia="Calibri" w:hAnsi="Book Antiqua" w:cs="Times New Roman"/>
          <w:b/>
          <w:bCs/>
          <w:kern w:val="0"/>
          <w:sz w:val="24"/>
          <w:szCs w:val="24"/>
          <w:lang w:val="es-419"/>
          <w14:ligatures w14:val="none"/>
        </w:rPr>
        <w:t>social</w:t>
      </w:r>
      <w:r w:rsidR="00BE0D04">
        <w:rPr>
          <w:rFonts w:ascii="Book Antiqua" w:eastAsia="Calibri" w:hAnsi="Book Antiqua" w:cs="Times New Roman"/>
          <w:b/>
          <w:bCs/>
          <w:kern w:val="0"/>
          <w:sz w:val="24"/>
          <w:szCs w:val="24"/>
          <w:lang w:val="es-419"/>
          <w14:ligatures w14:val="none"/>
        </w:rPr>
        <w:t xml:space="preserve"> (sistemas sociales</w:t>
      </w:r>
      <w:r w:rsidR="00753C1E">
        <w:rPr>
          <w:rFonts w:ascii="Book Antiqua" w:eastAsia="Calibri" w:hAnsi="Book Antiqua" w:cs="Times New Roman"/>
          <w:b/>
          <w:bCs/>
          <w:kern w:val="0"/>
          <w:sz w:val="24"/>
          <w:szCs w:val="24"/>
          <w:lang w:val="es-419"/>
          <w14:ligatures w14:val="none"/>
        </w:rPr>
        <w:t>/organizaciones)</w:t>
      </w:r>
      <w:r w:rsidR="00393FF4" w:rsidRPr="00405E1A">
        <w:rPr>
          <w:rFonts w:ascii="Book Antiqua" w:eastAsia="Calibri" w:hAnsi="Book Antiqua" w:cs="Times New Roman"/>
          <w:b/>
          <w:bCs/>
          <w:kern w:val="0"/>
          <w:sz w:val="24"/>
          <w:szCs w:val="24"/>
          <w:lang w:val="es-419"/>
          <w14:ligatures w14:val="none"/>
        </w:rPr>
        <w:t xml:space="preserve">, </w:t>
      </w:r>
      <w:bookmarkEnd w:id="5"/>
      <w:r w:rsidR="00393FF4" w:rsidRPr="00405E1A">
        <w:rPr>
          <w:rFonts w:ascii="Book Antiqua" w:eastAsia="Calibri" w:hAnsi="Book Antiqua" w:cs="Times New Roman"/>
          <w:b/>
          <w:bCs/>
          <w:kern w:val="0"/>
          <w:sz w:val="24"/>
          <w:szCs w:val="24"/>
          <w:lang w:val="es-419"/>
          <w14:ligatures w14:val="none"/>
        </w:rPr>
        <w:t>y al mundo natural y cósmico.</w:t>
      </w:r>
      <w:r w:rsidR="00393FF4" w:rsidRPr="00393FF4">
        <w:rPr>
          <w:rFonts w:ascii="Book Antiqua" w:eastAsia="Calibri" w:hAnsi="Book Antiqua" w:cs="Times New Roman"/>
          <w:kern w:val="0"/>
          <w:sz w:val="24"/>
          <w:szCs w:val="24"/>
          <w:lang w:val="es-419"/>
          <w14:ligatures w14:val="none"/>
        </w:rPr>
        <w:t xml:space="preserve"> Por lo </w:t>
      </w:r>
      <w:r w:rsidR="00405E1A" w:rsidRPr="00393FF4">
        <w:rPr>
          <w:rFonts w:ascii="Book Antiqua" w:eastAsia="Calibri" w:hAnsi="Book Antiqua" w:cs="Times New Roman"/>
          <w:kern w:val="0"/>
          <w:sz w:val="24"/>
          <w:szCs w:val="24"/>
          <w:lang w:val="es-419"/>
          <w14:ligatures w14:val="none"/>
        </w:rPr>
        <w:t>tanto, los</w:t>
      </w:r>
      <w:r w:rsidR="00393FF4" w:rsidRPr="00393FF4">
        <w:rPr>
          <w:rFonts w:ascii="Book Antiqua" w:eastAsia="Calibri" w:hAnsi="Book Antiqua" w:cs="Times New Roman"/>
          <w:kern w:val="0"/>
          <w:sz w:val="24"/>
          <w:szCs w:val="24"/>
          <w:lang w:val="es-419"/>
          <w14:ligatures w14:val="none"/>
        </w:rPr>
        <w:t xml:space="preserve"> tres componentes de la Ontología Apreciativa son: 1). El Ser Humano, 2). </w:t>
      </w:r>
      <w:r w:rsidR="00434B74">
        <w:rPr>
          <w:rFonts w:ascii="Book Antiqua" w:eastAsia="Calibri" w:hAnsi="Book Antiqua" w:cs="Times New Roman"/>
          <w:kern w:val="0"/>
          <w:sz w:val="24"/>
          <w:szCs w:val="24"/>
          <w:lang w:val="es-419"/>
          <w14:ligatures w14:val="none"/>
        </w:rPr>
        <w:lastRenderedPageBreak/>
        <w:t>M</w:t>
      </w:r>
      <w:r w:rsidR="00753C1E" w:rsidRPr="00753C1E">
        <w:rPr>
          <w:rFonts w:ascii="Book Antiqua" w:eastAsia="Calibri" w:hAnsi="Book Antiqua" w:cs="Times New Roman"/>
          <w:kern w:val="0"/>
          <w:sz w:val="24"/>
          <w:szCs w:val="24"/>
          <w:lang w:val="es-419"/>
          <w14:ligatures w14:val="none"/>
        </w:rPr>
        <w:t xml:space="preserve">undo </w:t>
      </w:r>
      <w:r w:rsidR="00434B74">
        <w:rPr>
          <w:rFonts w:ascii="Book Antiqua" w:eastAsia="Calibri" w:hAnsi="Book Antiqua" w:cs="Times New Roman"/>
          <w:kern w:val="0"/>
          <w:sz w:val="24"/>
          <w:szCs w:val="24"/>
          <w:lang w:val="es-419"/>
          <w14:ligatures w14:val="none"/>
        </w:rPr>
        <w:t>S</w:t>
      </w:r>
      <w:r w:rsidR="00753C1E" w:rsidRPr="00753C1E">
        <w:rPr>
          <w:rFonts w:ascii="Book Antiqua" w:eastAsia="Calibri" w:hAnsi="Book Antiqua" w:cs="Times New Roman"/>
          <w:kern w:val="0"/>
          <w:sz w:val="24"/>
          <w:szCs w:val="24"/>
          <w:lang w:val="es-419"/>
          <w14:ligatures w14:val="none"/>
        </w:rPr>
        <w:t>ocial (</w:t>
      </w:r>
      <w:r w:rsidR="00434B74">
        <w:rPr>
          <w:rFonts w:ascii="Book Antiqua" w:eastAsia="Calibri" w:hAnsi="Book Antiqua" w:cs="Times New Roman"/>
          <w:kern w:val="0"/>
          <w:sz w:val="24"/>
          <w:szCs w:val="24"/>
          <w:lang w:val="es-419"/>
          <w14:ligatures w14:val="none"/>
        </w:rPr>
        <w:t>S</w:t>
      </w:r>
      <w:r w:rsidR="00753C1E" w:rsidRPr="00753C1E">
        <w:rPr>
          <w:rFonts w:ascii="Book Antiqua" w:eastAsia="Calibri" w:hAnsi="Book Antiqua" w:cs="Times New Roman"/>
          <w:kern w:val="0"/>
          <w:sz w:val="24"/>
          <w:szCs w:val="24"/>
          <w:lang w:val="es-419"/>
          <w14:ligatures w14:val="none"/>
        </w:rPr>
        <w:t xml:space="preserve">istemas </w:t>
      </w:r>
      <w:r w:rsidR="00434B74">
        <w:rPr>
          <w:rFonts w:ascii="Book Antiqua" w:eastAsia="Calibri" w:hAnsi="Book Antiqua" w:cs="Times New Roman"/>
          <w:kern w:val="0"/>
          <w:sz w:val="24"/>
          <w:szCs w:val="24"/>
          <w:lang w:val="es-419"/>
          <w14:ligatures w14:val="none"/>
        </w:rPr>
        <w:t>S</w:t>
      </w:r>
      <w:r w:rsidR="00753C1E" w:rsidRPr="00753C1E">
        <w:rPr>
          <w:rFonts w:ascii="Book Antiqua" w:eastAsia="Calibri" w:hAnsi="Book Antiqua" w:cs="Times New Roman"/>
          <w:kern w:val="0"/>
          <w:sz w:val="24"/>
          <w:szCs w:val="24"/>
          <w:lang w:val="es-419"/>
          <w14:ligatures w14:val="none"/>
        </w:rPr>
        <w:t>ociales/</w:t>
      </w:r>
      <w:r w:rsidR="00434B74">
        <w:rPr>
          <w:rFonts w:ascii="Book Antiqua" w:eastAsia="Calibri" w:hAnsi="Book Antiqua" w:cs="Times New Roman"/>
          <w:kern w:val="0"/>
          <w:sz w:val="24"/>
          <w:szCs w:val="24"/>
          <w:lang w:val="es-419"/>
          <w14:ligatures w14:val="none"/>
        </w:rPr>
        <w:t>O</w:t>
      </w:r>
      <w:r w:rsidR="00753C1E" w:rsidRPr="00753C1E">
        <w:rPr>
          <w:rFonts w:ascii="Book Antiqua" w:eastAsia="Calibri" w:hAnsi="Book Antiqua" w:cs="Times New Roman"/>
          <w:kern w:val="0"/>
          <w:sz w:val="24"/>
          <w:szCs w:val="24"/>
          <w:lang w:val="es-419"/>
          <w14:ligatures w14:val="none"/>
        </w:rPr>
        <w:t>rganizaciones),</w:t>
      </w:r>
      <w:r w:rsidR="00393FF4" w:rsidRPr="00393FF4">
        <w:rPr>
          <w:rFonts w:ascii="Book Antiqua" w:eastAsia="Calibri" w:hAnsi="Book Antiqua" w:cs="Times New Roman"/>
          <w:kern w:val="0"/>
          <w:sz w:val="24"/>
          <w:szCs w:val="24"/>
          <w:lang w:val="es-419"/>
          <w14:ligatures w14:val="none"/>
        </w:rPr>
        <w:t xml:space="preserve"> y 3). El Mundo Natural y Cósmico.</w:t>
      </w:r>
      <w:r w:rsidR="003B499E" w:rsidRPr="003B499E">
        <w:rPr>
          <w:rFonts w:ascii="Calibri" w:eastAsia="Calibri" w:hAnsi="Calibri" w:cs="Times New Roman"/>
          <w:noProof/>
          <w:kern w:val="0"/>
          <w:lang w:val="es-ES"/>
          <w14:ligatures w14:val="none"/>
        </w:rPr>
        <w:t xml:space="preserve"> </w:t>
      </w:r>
      <w:r w:rsidR="00682CCA">
        <w:rPr>
          <w:rFonts w:ascii="Calibri" w:eastAsia="Calibri" w:hAnsi="Calibri" w:cs="Times New Roman"/>
          <w:noProof/>
          <w:kern w:val="0"/>
          <w:lang w:val="es-ES"/>
          <w14:ligatures w14:val="none"/>
        </w:rPr>
        <w:br/>
      </w:r>
      <w:r w:rsidR="00153FED">
        <w:rPr>
          <w:noProof/>
        </w:rPr>
        <w:drawing>
          <wp:inline distT="0" distB="0" distL="0" distR="0" wp14:anchorId="511F64BF" wp14:editId="329F1440">
            <wp:extent cx="5943600" cy="3343275"/>
            <wp:effectExtent l="0" t="0" r="0" b="9525"/>
            <wp:docPr id="8516120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12056"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943600" cy="3343275"/>
                    </a:xfrm>
                    <a:prstGeom prst="rect">
                      <a:avLst/>
                    </a:prstGeom>
                  </pic:spPr>
                </pic:pic>
              </a:graphicData>
            </a:graphic>
          </wp:inline>
        </w:drawing>
      </w:r>
    </w:p>
    <w:p w14:paraId="2EEB1CA2" w14:textId="2B83DA9A" w:rsidR="0029488B" w:rsidRPr="0029488B" w:rsidRDefault="0029488B" w:rsidP="00FB4D1D">
      <w:pPr>
        <w:ind w:firstLine="708"/>
        <w:rPr>
          <w:rFonts w:ascii="Book Antiqua" w:eastAsia="Calibri" w:hAnsi="Book Antiqua" w:cs="Times New Roman"/>
          <w:b/>
          <w:bCs/>
          <w:kern w:val="0"/>
          <w:sz w:val="24"/>
          <w:szCs w:val="24"/>
          <w:lang w:val="es-419"/>
          <w14:ligatures w14:val="none"/>
        </w:rPr>
      </w:pPr>
      <w:r>
        <w:rPr>
          <w:rFonts w:ascii="Book Antiqua" w:eastAsia="Calibri" w:hAnsi="Book Antiqua" w:cs="Times New Roman"/>
          <w:kern w:val="0"/>
          <w:sz w:val="24"/>
          <w:szCs w:val="24"/>
          <w:lang w:val="es-419"/>
          <w14:ligatures w14:val="none"/>
        </w:rPr>
        <w:br/>
      </w:r>
      <w:r w:rsidRPr="0029488B">
        <w:rPr>
          <w:rFonts w:ascii="Book Antiqua" w:eastAsia="Calibri" w:hAnsi="Book Antiqua" w:cs="Times New Roman"/>
          <w:color w:val="0070C0"/>
          <w:kern w:val="0"/>
          <w:sz w:val="24"/>
          <w:szCs w:val="24"/>
          <w:lang w:val="es-419"/>
          <w14:ligatures w14:val="none"/>
        </w:rPr>
        <w:t xml:space="preserve"> </w:t>
      </w:r>
      <w:r w:rsidRPr="0029488B">
        <w:rPr>
          <w:rFonts w:ascii="Book Antiqua" w:eastAsia="Calibri" w:hAnsi="Book Antiqua" w:cs="Times New Roman"/>
          <w:b/>
          <w:bCs/>
          <w:color w:val="0070C0"/>
          <w:kern w:val="0"/>
          <w:sz w:val="24"/>
          <w:szCs w:val="24"/>
          <w:lang w:val="es-419"/>
          <w14:ligatures w14:val="none"/>
        </w:rPr>
        <w:t>III. LA ONTOLOGIA APRECIATIVA DEL SER HUMANO.</w:t>
      </w:r>
    </w:p>
    <w:p w14:paraId="0890DBE9" w14:textId="73ED5FC6" w:rsidR="00393FF4" w:rsidRPr="00393FF4" w:rsidRDefault="002C7D90" w:rsidP="00346492">
      <w:pPr>
        <w:ind w:firstLine="708"/>
        <w:rPr>
          <w:rFonts w:ascii="Book Antiqua" w:eastAsia="Calibri" w:hAnsi="Book Antiqua" w:cs="Times New Roman"/>
          <w:kern w:val="0"/>
          <w:sz w:val="24"/>
          <w:szCs w:val="24"/>
          <w:lang w:val="es-ES"/>
          <w14:ligatures w14:val="none"/>
        </w:rPr>
      </w:pPr>
      <w:r w:rsidRPr="00D20DBE">
        <w:rPr>
          <w:rFonts w:ascii="Book Antiqua" w:eastAsia="Calibri" w:hAnsi="Book Antiqua" w:cs="Times New Roman"/>
          <w:kern w:val="0"/>
          <w:sz w:val="24"/>
          <w:szCs w:val="24"/>
          <w:lang w:val="es-419"/>
          <w14:ligatures w14:val="none"/>
        </w:rPr>
        <w:t>Definamos ahora</w:t>
      </w:r>
      <w:r w:rsidR="00D20DBE">
        <w:rPr>
          <w:rFonts w:ascii="Book Antiqua" w:eastAsia="Calibri" w:hAnsi="Book Antiqua" w:cs="Times New Roman"/>
          <w:kern w:val="0"/>
          <w:sz w:val="24"/>
          <w:szCs w:val="24"/>
          <w:lang w:val="es-419"/>
          <w14:ligatures w14:val="none"/>
        </w:rPr>
        <w:t xml:space="preserve"> lo que </w:t>
      </w:r>
      <w:r w:rsidR="00154743">
        <w:rPr>
          <w:rFonts w:ascii="Book Antiqua" w:eastAsia="Calibri" w:hAnsi="Book Antiqua" w:cs="Times New Roman"/>
          <w:kern w:val="0"/>
          <w:sz w:val="24"/>
          <w:szCs w:val="24"/>
          <w:lang w:val="es-419"/>
          <w14:ligatures w14:val="none"/>
        </w:rPr>
        <w:t>es el primer componente, es decir,</w:t>
      </w:r>
      <w:r w:rsidR="00A0122E">
        <w:rPr>
          <w:rFonts w:ascii="Book Antiqua" w:eastAsia="Calibri" w:hAnsi="Book Antiqua" w:cs="Times New Roman"/>
          <w:kern w:val="0"/>
          <w:sz w:val="24"/>
          <w:szCs w:val="24"/>
          <w:lang w:val="es-419"/>
          <w14:ligatures w14:val="none"/>
        </w:rPr>
        <w:t xml:space="preserve"> </w:t>
      </w:r>
      <w:r w:rsidR="002F45C3" w:rsidRPr="002F45C3">
        <w:rPr>
          <w:rFonts w:ascii="Book Antiqua" w:eastAsia="Calibri" w:hAnsi="Book Antiqua" w:cs="Times New Roman"/>
          <w:b/>
          <w:bCs/>
          <w:kern w:val="0"/>
          <w:sz w:val="24"/>
          <w:szCs w:val="24"/>
          <w:lang w:val="es-419"/>
          <w14:ligatures w14:val="none"/>
        </w:rPr>
        <w:t>¿</w:t>
      </w:r>
      <w:r w:rsidR="00393FF4" w:rsidRPr="0071759A">
        <w:rPr>
          <w:rFonts w:ascii="Book Antiqua" w:eastAsia="Calibri" w:hAnsi="Book Antiqua" w:cs="Times New Roman"/>
          <w:b/>
          <w:bCs/>
          <w:kern w:val="0"/>
          <w:sz w:val="24"/>
          <w:szCs w:val="24"/>
          <w:lang w:val="es-419"/>
          <w14:ligatures w14:val="none"/>
        </w:rPr>
        <w:t xml:space="preserve">Qué es </w:t>
      </w:r>
      <w:r w:rsidR="00A0122E">
        <w:rPr>
          <w:rFonts w:ascii="Book Antiqua" w:eastAsia="Calibri" w:hAnsi="Book Antiqua" w:cs="Times New Roman"/>
          <w:b/>
          <w:bCs/>
          <w:kern w:val="0"/>
          <w:sz w:val="24"/>
          <w:szCs w:val="24"/>
          <w:lang w:val="es-419"/>
          <w14:ligatures w14:val="none"/>
        </w:rPr>
        <w:t>la Ontología del</w:t>
      </w:r>
      <w:r w:rsidR="00393FF4" w:rsidRPr="0071759A">
        <w:rPr>
          <w:rFonts w:ascii="Book Antiqua" w:eastAsia="Calibri" w:hAnsi="Book Antiqua" w:cs="Times New Roman"/>
          <w:b/>
          <w:bCs/>
          <w:kern w:val="0"/>
          <w:sz w:val="24"/>
          <w:szCs w:val="24"/>
          <w:lang w:val="es-419"/>
          <w14:ligatures w14:val="none"/>
        </w:rPr>
        <w:t xml:space="preserve"> Ser Humano?</w:t>
      </w:r>
      <w:r w:rsidR="00393FF4" w:rsidRPr="00393FF4">
        <w:rPr>
          <w:rFonts w:ascii="Book Antiqua" w:eastAsia="Calibri" w:hAnsi="Book Antiqua" w:cs="Times New Roman"/>
          <w:b/>
          <w:bCs/>
          <w:kern w:val="0"/>
          <w:sz w:val="24"/>
          <w:szCs w:val="24"/>
          <w:lang w:val="es-419"/>
          <w14:ligatures w14:val="none"/>
        </w:rPr>
        <w:t xml:space="preserve"> </w:t>
      </w:r>
      <w:r w:rsidR="00393FF4" w:rsidRPr="00393FF4">
        <w:rPr>
          <w:rFonts w:ascii="Book Antiqua" w:eastAsia="Calibri" w:hAnsi="Book Antiqua" w:cs="Times New Roman"/>
          <w:kern w:val="0"/>
          <w:sz w:val="24"/>
          <w:szCs w:val="24"/>
          <w:lang w:val="es-ES"/>
          <w14:ligatures w14:val="none"/>
        </w:rPr>
        <w:t>Esta es una pregunta que no nos hacemos con la frecuencia que deberíamos porque asumimos que ya conocemos la respuesta. Pero la verdad es que si revisamos la historia vemos que esta pregunta ha sido respondida de muy diferentes maneras y que cada una de esas respuestas nos ofrece una faceta de ese misterio y milagro que es el ser humano. Por ejemplo, Aristóteles lo definió como “un animal racional” y muchos siglos después René Descartes en el siglo XVII dijo: “Yo pienso por eso soy” reconfirmando que la capacidad fundamental del ser humano era su capacidad racional y al hacerlo devaluaron y casi ignoraron su capacidad emocional, posición que dominó en la cultura occidental y global hasta el día de hoy. Desde el Paradigma Apreciativo</w:t>
      </w:r>
      <w:r w:rsidR="00393FF4" w:rsidRPr="00393FF4">
        <w:rPr>
          <w:rFonts w:ascii="Calibri" w:eastAsia="Times New Roman" w:hAnsi="Calibri" w:cs="Calibri"/>
          <w:kern w:val="0"/>
          <w:lang w:val="es-ES" w:eastAsia="es-ES"/>
          <w14:ligatures w14:val="none"/>
        </w:rPr>
        <w:t xml:space="preserve"> </w:t>
      </w:r>
      <w:r w:rsidR="00393FF4" w:rsidRPr="00393FF4">
        <w:rPr>
          <w:rFonts w:ascii="Book Antiqua" w:eastAsia="Calibri" w:hAnsi="Book Antiqua" w:cs="Times New Roman"/>
          <w:kern w:val="0"/>
          <w:sz w:val="24"/>
          <w:szCs w:val="24"/>
          <w:lang w:val="es-ES"/>
          <w14:ligatures w14:val="none"/>
        </w:rPr>
        <w:t xml:space="preserve">aceptamos y valoramos, con una actitud apreciativa, todas las definiciones que se han dado del ser humano porque nos recuerdan la complejidad de lo que es. Por eso la Ontología Apreciativa ve al Ser Humano como un </w:t>
      </w:r>
      <w:r w:rsidR="00393FF4" w:rsidRPr="00393FF4">
        <w:rPr>
          <w:rFonts w:ascii="Book Antiqua" w:eastAsia="Calibri" w:hAnsi="Book Antiqua" w:cs="Times New Roman"/>
          <w:b/>
          <w:bCs/>
          <w:kern w:val="0"/>
          <w:sz w:val="24"/>
          <w:szCs w:val="24"/>
          <w:lang w:val="es-ES"/>
          <w14:ligatures w14:val="none"/>
        </w:rPr>
        <w:t>Misterio</w:t>
      </w:r>
      <w:r w:rsidR="00393FF4" w:rsidRPr="00393FF4">
        <w:rPr>
          <w:rFonts w:ascii="Book Antiqua" w:eastAsia="Calibri" w:hAnsi="Book Antiqua" w:cs="Times New Roman"/>
          <w:kern w:val="0"/>
          <w:sz w:val="24"/>
          <w:szCs w:val="24"/>
          <w:lang w:val="es-ES"/>
          <w14:ligatures w14:val="none"/>
        </w:rPr>
        <w:t xml:space="preserve"> que no podemos comprender ni controlar en su totalidad y como un </w:t>
      </w:r>
      <w:r w:rsidR="00393FF4" w:rsidRPr="00393FF4">
        <w:rPr>
          <w:rFonts w:ascii="Book Antiqua" w:eastAsia="Calibri" w:hAnsi="Book Antiqua" w:cs="Times New Roman"/>
          <w:b/>
          <w:bCs/>
          <w:kern w:val="0"/>
          <w:sz w:val="24"/>
          <w:szCs w:val="24"/>
          <w:lang w:val="es-ES"/>
          <w14:ligatures w14:val="none"/>
        </w:rPr>
        <w:t>Milagro</w:t>
      </w:r>
      <w:r w:rsidR="00393FF4" w:rsidRPr="00393FF4">
        <w:rPr>
          <w:rFonts w:ascii="Book Antiqua" w:eastAsia="Calibri" w:hAnsi="Book Antiqua" w:cs="Times New Roman"/>
          <w:kern w:val="0"/>
          <w:sz w:val="24"/>
          <w:szCs w:val="24"/>
          <w:lang w:val="es-ES"/>
          <w14:ligatures w14:val="none"/>
        </w:rPr>
        <w:t xml:space="preserve"> por ser el ser más perfecto de la creación. Pero también resaltamos algunas características que ha sido olvidadas o ignoradas por otras filosofías o paradigmas en las ciencias sociales</w:t>
      </w:r>
      <w:bookmarkStart w:id="6" w:name="_Hlk164502485"/>
      <w:r w:rsidR="002B3C7B">
        <w:rPr>
          <w:rFonts w:ascii="Book Antiqua" w:eastAsia="Calibri" w:hAnsi="Book Antiqua" w:cs="Times New Roman"/>
          <w:kern w:val="0"/>
          <w:sz w:val="24"/>
          <w:szCs w:val="24"/>
          <w:lang w:val="es-ES"/>
          <w14:ligatures w14:val="none"/>
        </w:rPr>
        <w:t xml:space="preserve">; </w:t>
      </w:r>
      <w:r w:rsidR="00D00AAD">
        <w:rPr>
          <w:rFonts w:ascii="Book Antiqua" w:eastAsia="Calibri" w:hAnsi="Book Antiqua" w:cs="Times New Roman"/>
          <w:kern w:val="0"/>
          <w:sz w:val="24"/>
          <w:szCs w:val="24"/>
          <w:lang w:val="es-ES"/>
          <w14:ligatures w14:val="none"/>
        </w:rPr>
        <w:t>c</w:t>
      </w:r>
      <w:r w:rsidR="003E4E4E">
        <w:rPr>
          <w:rFonts w:ascii="Book Antiqua" w:eastAsia="Calibri" w:hAnsi="Book Antiqua" w:cs="Times New Roman"/>
          <w:kern w:val="0"/>
          <w:sz w:val="24"/>
          <w:szCs w:val="24"/>
          <w:lang w:val="es-ES"/>
          <w14:ligatures w14:val="none"/>
        </w:rPr>
        <w:t>aracterísticas que desarrollo</w:t>
      </w:r>
      <w:r w:rsidR="00765568">
        <w:rPr>
          <w:rFonts w:ascii="Book Antiqua" w:eastAsia="Calibri" w:hAnsi="Book Antiqua" w:cs="Times New Roman"/>
          <w:kern w:val="0"/>
          <w:sz w:val="24"/>
          <w:szCs w:val="24"/>
          <w:lang w:val="es-ES"/>
          <w14:ligatures w14:val="none"/>
        </w:rPr>
        <w:t xml:space="preserve"> </w:t>
      </w:r>
      <w:r w:rsidR="003E4E4E">
        <w:rPr>
          <w:rFonts w:ascii="Book Antiqua" w:eastAsia="Calibri" w:hAnsi="Book Antiqua" w:cs="Times New Roman"/>
          <w:kern w:val="0"/>
          <w:sz w:val="24"/>
          <w:szCs w:val="24"/>
          <w:lang w:val="es-ES"/>
          <w14:ligatures w14:val="none"/>
        </w:rPr>
        <w:t xml:space="preserve">en la </w:t>
      </w:r>
      <w:r w:rsidR="00F265E0">
        <w:rPr>
          <w:rFonts w:ascii="Book Antiqua" w:eastAsia="Calibri" w:hAnsi="Book Antiqua" w:cs="Times New Roman"/>
          <w:kern w:val="0"/>
          <w:sz w:val="24"/>
          <w:szCs w:val="24"/>
          <w:lang w:val="es-ES"/>
          <w14:ligatures w14:val="none"/>
        </w:rPr>
        <w:t>siguiente sección</w:t>
      </w:r>
      <w:r w:rsidR="00346492">
        <w:rPr>
          <w:rFonts w:ascii="Book Antiqua" w:eastAsia="Calibri" w:hAnsi="Book Antiqua" w:cs="Times New Roman"/>
          <w:kern w:val="0"/>
          <w:sz w:val="24"/>
          <w:szCs w:val="24"/>
          <w:lang w:val="es-ES"/>
          <w14:ligatures w14:val="none"/>
        </w:rPr>
        <w:t>.</w:t>
      </w:r>
      <w:bookmarkEnd w:id="6"/>
      <w:r w:rsidR="004A14FC" w:rsidRPr="005A2BA5">
        <w:rPr>
          <w:rFonts w:ascii="Book Antiqua" w:eastAsia="Calibri" w:hAnsi="Book Antiqua" w:cs="Times New Roman"/>
          <w:b/>
          <w:bCs/>
          <w:kern w:val="0"/>
          <w:sz w:val="24"/>
          <w:szCs w:val="24"/>
          <w:lang w:val="es-ES"/>
          <w14:ligatures w14:val="none"/>
        </w:rPr>
        <w:br/>
      </w:r>
      <w:r w:rsidR="008107C3">
        <w:rPr>
          <w:rFonts w:ascii="Book Antiqua" w:eastAsia="Calibri" w:hAnsi="Book Antiqua" w:cs="Times New Roman"/>
          <w:kern w:val="0"/>
          <w:sz w:val="24"/>
          <w:szCs w:val="24"/>
          <w:lang w:val="es-ES"/>
          <w14:ligatures w14:val="none"/>
        </w:rPr>
        <w:br/>
      </w:r>
    </w:p>
    <w:p w14:paraId="2030CDEC" w14:textId="4ED28FBE" w:rsidR="00393FF4" w:rsidRPr="00393FF4" w:rsidRDefault="00550BE2" w:rsidP="00393FF4">
      <w:pPr>
        <w:rPr>
          <w:rFonts w:ascii="Book Antiqua" w:eastAsia="Calibri" w:hAnsi="Book Antiqua" w:cs="Times New Roman"/>
          <w:b/>
          <w:bCs/>
          <w:kern w:val="0"/>
          <w:sz w:val="24"/>
          <w:szCs w:val="24"/>
          <w:lang w:val="es-ES"/>
          <w14:ligatures w14:val="none"/>
        </w:rPr>
      </w:pPr>
      <w:r>
        <w:rPr>
          <w:rFonts w:ascii="Book Antiqua" w:eastAsia="Calibri" w:hAnsi="Book Antiqua" w:cs="Times New Roman"/>
          <w:b/>
          <w:bCs/>
          <w:color w:val="1347DB"/>
          <w:kern w:val="0"/>
          <w:sz w:val="24"/>
          <w:szCs w:val="24"/>
          <w:lang w:val="es-ES"/>
          <w14:ligatures w14:val="none"/>
        </w:rPr>
        <w:lastRenderedPageBreak/>
        <w:t>I</w:t>
      </w:r>
      <w:r w:rsidR="00393FF4" w:rsidRPr="00393FF4">
        <w:rPr>
          <w:rFonts w:ascii="Book Antiqua" w:eastAsia="Calibri" w:hAnsi="Book Antiqua" w:cs="Times New Roman"/>
          <w:b/>
          <w:bCs/>
          <w:color w:val="1347DB"/>
          <w:kern w:val="0"/>
          <w:sz w:val="24"/>
          <w:szCs w:val="24"/>
          <w:lang w:val="es-ES"/>
          <w14:ligatures w14:val="none"/>
        </w:rPr>
        <w:t xml:space="preserve">V.  </w:t>
      </w:r>
      <w:bookmarkStart w:id="7" w:name="_Hlk154933989"/>
      <w:r w:rsidR="00393FF4" w:rsidRPr="00393FF4">
        <w:rPr>
          <w:rFonts w:ascii="Book Antiqua" w:eastAsia="Calibri" w:hAnsi="Book Antiqua" w:cs="Times New Roman"/>
          <w:b/>
          <w:bCs/>
          <w:color w:val="1347DB"/>
          <w:kern w:val="0"/>
          <w:sz w:val="24"/>
          <w:szCs w:val="24"/>
          <w:lang w:val="es-ES"/>
          <w14:ligatures w14:val="none"/>
        </w:rPr>
        <w:t>CARACTERÍSTICAS</w:t>
      </w:r>
      <w:r w:rsidR="00393FF4" w:rsidRPr="00393FF4">
        <w:rPr>
          <w:rFonts w:ascii="Book Antiqua" w:eastAsia="Calibri" w:hAnsi="Book Antiqua" w:cs="Times New Roman"/>
          <w:b/>
          <w:bCs/>
          <w:color w:val="4472C4"/>
          <w:kern w:val="0"/>
          <w:sz w:val="24"/>
          <w:szCs w:val="24"/>
          <w:lang w:val="es-ES"/>
          <w14:ligatures w14:val="none"/>
        </w:rPr>
        <w:t xml:space="preserve"> FUNDAMENTALES DE LA ONTOLOGÍA APRECIATIVA</w:t>
      </w:r>
      <w:r w:rsidR="00436EE9">
        <w:rPr>
          <w:rFonts w:ascii="Book Antiqua" w:eastAsia="Calibri" w:hAnsi="Book Antiqua" w:cs="Times New Roman"/>
          <w:b/>
          <w:bCs/>
          <w:color w:val="4472C4"/>
          <w:kern w:val="0"/>
          <w:sz w:val="24"/>
          <w:szCs w:val="24"/>
          <w:lang w:val="es-ES"/>
          <w14:ligatures w14:val="none"/>
        </w:rPr>
        <w:t xml:space="preserve"> DEL SER HUMANO</w:t>
      </w:r>
    </w:p>
    <w:p w14:paraId="2E5EE00E" w14:textId="167E11AC" w:rsidR="00393FF4" w:rsidRPr="00393FF4" w:rsidRDefault="00393FF4" w:rsidP="00436EE9">
      <w:pPr>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b/>
          <w:bCs/>
          <w:kern w:val="0"/>
          <w:sz w:val="24"/>
          <w:szCs w:val="24"/>
          <w:lang w:val="es-ES"/>
          <w14:ligatures w14:val="none"/>
        </w:rPr>
        <w:tab/>
      </w:r>
      <w:bookmarkStart w:id="8" w:name="_Hlk164265315"/>
      <w:bookmarkStart w:id="9" w:name="_Hlk102815618"/>
      <w:bookmarkEnd w:id="7"/>
      <w:r w:rsidRPr="00393FF4">
        <w:rPr>
          <w:rFonts w:ascii="Book Antiqua" w:eastAsia="Calibri" w:hAnsi="Book Antiqua" w:cs="Times New Roman"/>
          <w:kern w:val="0"/>
          <w:sz w:val="24"/>
          <w:szCs w:val="24"/>
          <w:lang w:val="es-ES"/>
          <w14:ligatures w14:val="none"/>
        </w:rPr>
        <w:t xml:space="preserve">Cada uno de nosotros tenemos nuestra propia definición de lo que es el ser humano basados en nuestras vivencias personales, formación académica y experiencia profesional como practicantes de la Intervención/Indagación Apreciativa y otras modalidades de cambio social apreciativas. Pero también creo que podemos construir de una manera colaborativa una Ontología Apreciativa </w:t>
      </w:r>
      <w:r w:rsidR="00CF2D61">
        <w:rPr>
          <w:rFonts w:ascii="Book Antiqua" w:eastAsia="Calibri" w:hAnsi="Book Antiqua" w:cs="Times New Roman"/>
          <w:kern w:val="0"/>
          <w:sz w:val="24"/>
          <w:szCs w:val="24"/>
          <w:lang w:val="es-ES"/>
          <w14:ligatures w14:val="none"/>
        </w:rPr>
        <w:t xml:space="preserve">del Ser </w:t>
      </w:r>
      <w:r w:rsidR="00D20DA8">
        <w:rPr>
          <w:rFonts w:ascii="Book Antiqua" w:eastAsia="Calibri" w:hAnsi="Book Antiqua" w:cs="Times New Roman"/>
          <w:kern w:val="0"/>
          <w:sz w:val="24"/>
          <w:szCs w:val="24"/>
          <w:lang w:val="es-ES"/>
          <w14:ligatures w14:val="none"/>
        </w:rPr>
        <w:t>Humano</w:t>
      </w:r>
      <w:r w:rsidRPr="00393FF4">
        <w:rPr>
          <w:rFonts w:ascii="Book Antiqua" w:eastAsia="Calibri" w:hAnsi="Book Antiqua" w:cs="Times New Roman"/>
          <w:kern w:val="0"/>
          <w:sz w:val="24"/>
          <w:szCs w:val="24"/>
          <w:lang w:val="es-ES"/>
          <w14:ligatures w14:val="none"/>
        </w:rPr>
        <w:t xml:space="preserve"> con la que todos nos sintamos de alguna manera identificados. Es desde esta perspectiva que me permito proponer en esta sección, de una manera muy breve, lo que considero que son las </w:t>
      </w:r>
      <w:r w:rsidRPr="00393FF4">
        <w:rPr>
          <w:rFonts w:ascii="Book Antiqua" w:eastAsia="Calibri" w:hAnsi="Book Antiqua" w:cs="Times New Roman"/>
          <w:b/>
          <w:bCs/>
          <w:kern w:val="0"/>
          <w:sz w:val="24"/>
          <w:szCs w:val="24"/>
          <w:lang w:val="es-ES"/>
          <w14:ligatures w14:val="none"/>
        </w:rPr>
        <w:t xml:space="preserve">10 características nucleares de la identidad de la Ontología Apreciativa del Ser Humano. </w:t>
      </w:r>
      <w:r w:rsidRPr="00393FF4">
        <w:rPr>
          <w:rFonts w:ascii="Book Antiqua" w:eastAsia="Calibri" w:hAnsi="Book Antiqua" w:cs="Times New Roman"/>
          <w:b/>
          <w:bCs/>
          <w:kern w:val="0"/>
          <w:sz w:val="24"/>
          <w:szCs w:val="24"/>
          <w:lang w:val="es-ES"/>
          <w14:ligatures w14:val="none"/>
        </w:rPr>
        <w:br/>
      </w:r>
      <w:r w:rsidRPr="00393FF4">
        <w:rPr>
          <w:rFonts w:ascii="Book Antiqua" w:eastAsia="Calibri" w:hAnsi="Book Antiqua" w:cs="Times New Roman"/>
          <w:kern w:val="0"/>
          <w:sz w:val="24"/>
          <w:szCs w:val="24"/>
          <w:lang w:val="es-ES"/>
          <w14:ligatures w14:val="none"/>
        </w:rPr>
        <w:t xml:space="preserve"> </w:t>
      </w:r>
    </w:p>
    <w:p w14:paraId="08C63B1A" w14:textId="77777777" w:rsidR="00393FF4" w:rsidRPr="00393FF4" w:rsidRDefault="00393FF4" w:rsidP="00393FF4">
      <w:pPr>
        <w:ind w:firstLine="708"/>
        <w:rPr>
          <w:rFonts w:ascii="Book Antiqua" w:eastAsia="Calibri" w:hAnsi="Book Antiqua" w:cs="Times New Roman"/>
          <w:b/>
          <w:bCs/>
          <w:color w:val="7030A0"/>
          <w:kern w:val="0"/>
          <w:sz w:val="24"/>
          <w:szCs w:val="24"/>
          <w:lang w:val="es-ES"/>
          <w14:ligatures w14:val="none"/>
        </w:rPr>
      </w:pPr>
      <w:bookmarkStart w:id="10" w:name="_Hlk160351554"/>
      <w:bookmarkEnd w:id="8"/>
      <w:r w:rsidRPr="00393FF4">
        <w:rPr>
          <w:rFonts w:ascii="Book Antiqua" w:eastAsia="Calibri" w:hAnsi="Book Antiqua" w:cs="Times New Roman"/>
          <w:b/>
          <w:bCs/>
          <w:color w:val="7030A0"/>
          <w:kern w:val="0"/>
          <w:sz w:val="24"/>
          <w:szCs w:val="24"/>
          <w:lang w:val="es-ES"/>
          <w14:ligatures w14:val="none"/>
        </w:rPr>
        <w:t xml:space="preserve">Primera, los seres humanos somos un misterio que no podemos comprender </w:t>
      </w:r>
      <w:r w:rsidRPr="00393FF4">
        <w:rPr>
          <w:rFonts w:ascii="Book Antiqua" w:eastAsia="Calibri" w:hAnsi="Book Antiqua" w:cs="Times New Roman"/>
          <w:b/>
          <w:bCs/>
          <w:color w:val="7030A0"/>
          <w:kern w:val="0"/>
          <w:sz w:val="24"/>
          <w:szCs w:val="24"/>
          <w:lang w:val="es-ES"/>
          <w14:ligatures w14:val="none"/>
        </w:rPr>
        <w:tab/>
        <w:t xml:space="preserve">en su totalidad y que nos infunde, a la vez, admiración y desilusión. </w:t>
      </w:r>
    </w:p>
    <w:bookmarkEnd w:id="10"/>
    <w:p w14:paraId="37D608E5" w14:textId="77777777" w:rsidR="00393FF4" w:rsidRPr="00393FF4" w:rsidRDefault="00393FF4" w:rsidP="00393FF4">
      <w:pPr>
        <w:ind w:firstLine="708"/>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kern w:val="0"/>
          <w:sz w:val="24"/>
          <w:szCs w:val="24"/>
          <w:lang w:val="es-ES"/>
          <w14:ligatures w14:val="none"/>
        </w:rPr>
        <w:t xml:space="preserve">Siempre nos encontramos con que hay algo que explicar no podemos y que a la par nos infunde admiración y desilusión porque es capaz de lo mejor y de lo peor. Nunca terminamos de maravillarnos ante la creatividad siempre sorprendente y sin límites del ser humano en todos los campos y actividades (como la tecnología, música, medicina, agricultura, arquitectura, folklore, y un etcétera que no tiene fin). Pero también nunca terminamos de horrorizarnos con la crueldad de algunas de sus conductas criminales y destructivas de la que somos testigos cada día. Esta visión de vernos a nosotros mismos como un misterio cambia radicalmente nuestra relación con nosotros mismos, con los demás y con el mundo natural y cósmico. Por ejemplo, cuando decimos que el ser humano es un </w:t>
      </w:r>
      <w:r w:rsidRPr="00393FF4">
        <w:rPr>
          <w:rFonts w:ascii="Book Antiqua" w:eastAsia="Calibri" w:hAnsi="Book Antiqua" w:cs="Times New Roman"/>
          <w:b/>
          <w:bCs/>
          <w:kern w:val="0"/>
          <w:sz w:val="24"/>
          <w:szCs w:val="24"/>
          <w:lang w:val="es-ES"/>
          <w14:ligatures w14:val="none"/>
        </w:rPr>
        <w:t>Misterio</w:t>
      </w:r>
      <w:r w:rsidRPr="00393FF4">
        <w:rPr>
          <w:rFonts w:ascii="Book Antiqua" w:eastAsia="Calibri" w:hAnsi="Book Antiqua" w:cs="Times New Roman"/>
          <w:kern w:val="0"/>
          <w:sz w:val="24"/>
          <w:szCs w:val="24"/>
          <w:lang w:val="es-ES"/>
          <w14:ligatures w14:val="none"/>
        </w:rPr>
        <w:t xml:space="preserve"> estamos afirmando, entre otras cosas, que, aunque conocemos mucho de él, todavía es mucho más lo que tenemos que conocer, que todavía no hemos encontrado la receta para hacer que consiga su felicidad y su realización de una manera plena y estable. Al mismo tiempo cuando afirmamos que somos un </w:t>
      </w:r>
      <w:r w:rsidRPr="00393FF4">
        <w:rPr>
          <w:rFonts w:ascii="Book Antiqua" w:eastAsia="Calibri" w:hAnsi="Book Antiqua" w:cs="Times New Roman"/>
          <w:b/>
          <w:bCs/>
          <w:kern w:val="0"/>
          <w:sz w:val="24"/>
          <w:szCs w:val="24"/>
          <w:lang w:val="es-ES"/>
          <w14:ligatures w14:val="none"/>
        </w:rPr>
        <w:t>Misterio,</w:t>
      </w:r>
      <w:r w:rsidRPr="00393FF4">
        <w:rPr>
          <w:rFonts w:ascii="Book Antiqua" w:eastAsia="Calibri" w:hAnsi="Book Antiqua" w:cs="Times New Roman"/>
          <w:kern w:val="0"/>
          <w:sz w:val="24"/>
          <w:szCs w:val="24"/>
          <w:lang w:val="es-ES"/>
          <w14:ligatures w14:val="none"/>
        </w:rPr>
        <w:t xml:space="preserve"> vivimos la vida con un sentido de admiración, gratitud, humildad, y esperanza de un futuro mejor que está esperando emerger y que sabemos que es posible si nos comprometemos a crearlo colaborativamente. Esta actitud apreciativa hacia la vida la descubrimos y desarrollamos a través de la Intervención/Indagación Apreciativa y otras modalidades apreciativas de cambio personal y social. </w:t>
      </w:r>
      <w:bookmarkStart w:id="11" w:name="_Hlk158801077"/>
    </w:p>
    <w:p w14:paraId="292018BA" w14:textId="77777777" w:rsidR="00393FF4" w:rsidRPr="00393FF4" w:rsidRDefault="00393FF4" w:rsidP="00393FF4">
      <w:pPr>
        <w:ind w:firstLine="708"/>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kern w:val="0"/>
          <w:sz w:val="24"/>
          <w:szCs w:val="24"/>
          <w:lang w:val="es-ES"/>
          <w14:ligatures w14:val="none"/>
        </w:rPr>
        <w:br/>
      </w:r>
      <w:r w:rsidRPr="00393FF4">
        <w:rPr>
          <w:rFonts w:ascii="Book Antiqua" w:eastAsia="Calibri" w:hAnsi="Book Antiqua" w:cs="Times New Roman"/>
          <w:kern w:val="0"/>
          <w:sz w:val="24"/>
          <w:szCs w:val="24"/>
          <w:lang w:val="es-ES"/>
          <w14:ligatures w14:val="none"/>
        </w:rPr>
        <w:tab/>
      </w:r>
      <w:r w:rsidRPr="00393FF4">
        <w:rPr>
          <w:rFonts w:ascii="Book Antiqua" w:eastAsia="Calibri" w:hAnsi="Book Antiqua" w:cs="Times New Roman"/>
          <w:b/>
          <w:bCs/>
          <w:color w:val="7030A0"/>
          <w:kern w:val="0"/>
          <w:sz w:val="24"/>
          <w:szCs w:val="24"/>
          <w:lang w:val="es-ES"/>
          <w14:ligatures w14:val="none"/>
        </w:rPr>
        <w:t>Segunda, lo seres humanos</w:t>
      </w:r>
      <w:bookmarkStart w:id="12" w:name="_Hlk163398662"/>
      <w:r w:rsidRPr="00393FF4">
        <w:rPr>
          <w:rFonts w:ascii="Book Antiqua" w:eastAsia="Calibri" w:hAnsi="Book Antiqua" w:cs="Times New Roman"/>
          <w:b/>
          <w:bCs/>
          <w:color w:val="7030A0"/>
          <w:kern w:val="0"/>
          <w:sz w:val="24"/>
          <w:szCs w:val="24"/>
          <w:lang w:val="es-ES"/>
          <w14:ligatures w14:val="none"/>
        </w:rPr>
        <w:t xml:space="preserve"> somos una unidad orgánica e indivisible, </w:t>
      </w:r>
      <w:r w:rsidRPr="00393FF4">
        <w:rPr>
          <w:rFonts w:ascii="Book Antiqua" w:eastAsia="Calibri" w:hAnsi="Book Antiqua" w:cs="Times New Roman"/>
          <w:b/>
          <w:bCs/>
          <w:color w:val="7030A0"/>
          <w:kern w:val="0"/>
          <w:sz w:val="24"/>
          <w:szCs w:val="24"/>
          <w:lang w:val="es-ES"/>
          <w14:ligatures w14:val="none"/>
        </w:rPr>
        <w:tab/>
        <w:t xml:space="preserve">interconectada e interdependiente. </w:t>
      </w:r>
      <w:bookmarkEnd w:id="12"/>
    </w:p>
    <w:p w14:paraId="4F6161C0" w14:textId="77777777" w:rsidR="00393FF4" w:rsidRPr="00393FF4" w:rsidRDefault="00393FF4" w:rsidP="00393FF4">
      <w:pPr>
        <w:ind w:firstLine="708"/>
        <w:rPr>
          <w:rFonts w:ascii="Book Antiqua" w:eastAsia="Calibri" w:hAnsi="Book Antiqua" w:cs="Times New Roman"/>
          <w:kern w:val="0"/>
          <w:sz w:val="24"/>
          <w:szCs w:val="24"/>
          <w:lang w:val="es-ES"/>
          <w14:ligatures w14:val="none"/>
        </w:rPr>
      </w:pPr>
      <w:bookmarkStart w:id="13" w:name="_Hlk160376409"/>
      <w:bookmarkEnd w:id="11"/>
      <w:r w:rsidRPr="00393FF4">
        <w:rPr>
          <w:rFonts w:ascii="Book Antiqua" w:eastAsia="Calibri" w:hAnsi="Book Antiqua" w:cs="Times New Roman"/>
          <w:kern w:val="0"/>
          <w:sz w:val="24"/>
          <w:szCs w:val="24"/>
          <w:lang w:val="es-ES"/>
          <w14:ligatures w14:val="none"/>
        </w:rPr>
        <w:t xml:space="preserve">El ser humano es un organismo donde lo físico, lo racional, lo emocional y operativo están íntimamente conectados y donde lo que hacemos o no hacemos con uno </w:t>
      </w:r>
      <w:r w:rsidRPr="00393FF4">
        <w:rPr>
          <w:rFonts w:ascii="Book Antiqua" w:eastAsia="Calibri" w:hAnsi="Book Antiqua" w:cs="Times New Roman"/>
          <w:kern w:val="0"/>
          <w:sz w:val="24"/>
          <w:szCs w:val="24"/>
          <w:lang w:val="es-ES"/>
          <w14:ligatures w14:val="none"/>
        </w:rPr>
        <w:lastRenderedPageBreak/>
        <w:t xml:space="preserve">de estos componentes afecta a todos los demás. Pero además este organismo está también conectado con el mundo organizacional, natural y cósmico y está permanentemente afectado por ellos. Somos una </w:t>
      </w:r>
      <w:r w:rsidRPr="00393FF4">
        <w:rPr>
          <w:rFonts w:ascii="Book Antiqua" w:eastAsia="Calibri" w:hAnsi="Book Antiqua" w:cs="Times New Roman"/>
          <w:b/>
          <w:bCs/>
          <w:kern w:val="0"/>
          <w:sz w:val="24"/>
          <w:szCs w:val="24"/>
          <w:lang w:val="es-ES"/>
          <w14:ligatures w14:val="none"/>
        </w:rPr>
        <w:t xml:space="preserve">unidad orgánica </w:t>
      </w:r>
      <w:r w:rsidRPr="00393FF4">
        <w:rPr>
          <w:rFonts w:ascii="Book Antiqua" w:eastAsia="Calibri" w:hAnsi="Book Antiqua" w:cs="Times New Roman"/>
          <w:kern w:val="0"/>
          <w:sz w:val="24"/>
          <w:szCs w:val="24"/>
          <w:lang w:val="es-ES"/>
          <w14:ligatures w14:val="none"/>
        </w:rPr>
        <w:t xml:space="preserve">en la que no cabe el dualismo tradicional entre lo corporal y lo psíquico. Nuestro físico condiciona nuestro estado emocional, mental y operacional pero también nuestro estado emocional, mental y operacional influye en nuestro estado físico, lo que se conoce como somatización. La evidencia científica que confirma nuestra unidad orgánica e interconectividad está confirmada por las investigaciones realizadas en diferentes disciplinas como la Neurociencia, y la Psicología Positiva (Rogers and van Dam, 2015). </w:t>
      </w:r>
    </w:p>
    <w:p w14:paraId="65EFD5D8" w14:textId="77777777" w:rsidR="00393FF4" w:rsidRPr="00393FF4" w:rsidRDefault="00393FF4" w:rsidP="00393FF4">
      <w:pPr>
        <w:ind w:firstLine="708"/>
        <w:rPr>
          <w:rFonts w:ascii="Book Antiqua" w:eastAsia="Calibri" w:hAnsi="Book Antiqua" w:cs="Times New Roman"/>
          <w:b/>
          <w:bCs/>
          <w:kern w:val="0"/>
          <w:sz w:val="24"/>
          <w:szCs w:val="24"/>
          <w:lang w:val="es-ES"/>
          <w14:ligatures w14:val="none"/>
        </w:rPr>
      </w:pPr>
      <w:r w:rsidRPr="00393FF4">
        <w:rPr>
          <w:rFonts w:ascii="Book Antiqua" w:eastAsia="Calibri" w:hAnsi="Book Antiqua" w:cs="Times New Roman"/>
          <w:kern w:val="0"/>
          <w:sz w:val="24"/>
          <w:szCs w:val="24"/>
          <w:lang w:val="es-ES"/>
          <w14:ligatures w14:val="none"/>
        </w:rPr>
        <w:t xml:space="preserve">Desde el Paradigma Apreciativo resaltamos </w:t>
      </w:r>
      <w:r w:rsidRPr="00393FF4">
        <w:rPr>
          <w:rFonts w:ascii="Book Antiqua" w:eastAsia="Calibri" w:hAnsi="Book Antiqua" w:cs="Times New Roman"/>
          <w:b/>
          <w:bCs/>
          <w:kern w:val="0"/>
          <w:sz w:val="24"/>
          <w:szCs w:val="24"/>
          <w:lang w:val="es-ES"/>
          <w14:ligatures w14:val="none"/>
        </w:rPr>
        <w:t>el componente emocional</w:t>
      </w:r>
      <w:r w:rsidRPr="00393FF4">
        <w:rPr>
          <w:rFonts w:ascii="Book Antiqua" w:eastAsia="Calibri" w:hAnsi="Book Antiqua" w:cs="Times New Roman"/>
          <w:kern w:val="0"/>
          <w:sz w:val="24"/>
          <w:szCs w:val="24"/>
          <w:lang w:val="es-ES"/>
          <w14:ligatures w14:val="none"/>
        </w:rPr>
        <w:t xml:space="preserve"> que ha sido casi olvidado por otros paradigmas desde que Aristóteles definió al ser humano como </w:t>
      </w:r>
      <w:r w:rsidRPr="00393FF4">
        <w:rPr>
          <w:rFonts w:ascii="Book Antiqua" w:eastAsia="Calibri" w:hAnsi="Book Antiqua" w:cs="Times New Roman"/>
          <w:b/>
          <w:bCs/>
          <w:kern w:val="0"/>
          <w:sz w:val="24"/>
          <w:szCs w:val="24"/>
          <w:lang w:val="es-ES"/>
          <w14:ligatures w14:val="none"/>
        </w:rPr>
        <w:t>“animal racional”</w:t>
      </w:r>
      <w:r w:rsidRPr="00393FF4">
        <w:rPr>
          <w:rFonts w:ascii="Book Antiqua" w:eastAsia="Calibri" w:hAnsi="Book Antiqua" w:cs="Times New Roman"/>
          <w:kern w:val="0"/>
          <w:sz w:val="24"/>
          <w:szCs w:val="24"/>
          <w:lang w:val="es-ES"/>
          <w14:ligatures w14:val="none"/>
        </w:rPr>
        <w:t>. El resultado de este enfoque en lo racional con el olvido de lo emocional nos ha llevado a esta realidad que parafraseo de lo que una vez leí en un blog de Barbara Fredrickson, autora de varios libros sobre la positividad y las emociones (Fredrickson, 2009), que es a la vez muy descriptivo y retador</w:t>
      </w:r>
      <w:r w:rsidRPr="00393FF4">
        <w:rPr>
          <w:rFonts w:ascii="Book Antiqua" w:eastAsia="Calibri" w:hAnsi="Book Antiqua" w:cs="Times New Roman"/>
          <w:b/>
          <w:bCs/>
          <w:kern w:val="0"/>
          <w:sz w:val="24"/>
          <w:szCs w:val="24"/>
          <w:lang w:val="es-ES"/>
          <w14:ligatures w14:val="none"/>
        </w:rPr>
        <w:t xml:space="preserve">: </w:t>
      </w:r>
      <w:r w:rsidRPr="00393FF4">
        <w:rPr>
          <w:rFonts w:ascii="Book Antiqua" w:eastAsia="Calibri" w:hAnsi="Book Antiqua" w:cs="Times New Roman"/>
          <w:b/>
          <w:bCs/>
          <w:i/>
          <w:iCs/>
          <w:kern w:val="0"/>
          <w:sz w:val="24"/>
          <w:szCs w:val="24"/>
          <w:lang w:val="es-ES"/>
          <w14:ligatures w14:val="none"/>
        </w:rPr>
        <w:t>nos levantamos pensando que voy a hacer hoy y que voy a decir, pero nos olvidamos hacerlo sintiendo que emociones voy a vivir hoy</w:t>
      </w:r>
      <w:r w:rsidRPr="00393FF4">
        <w:rPr>
          <w:rFonts w:ascii="Book Antiqua" w:eastAsia="Calibri" w:hAnsi="Book Antiqua" w:cs="Times New Roman"/>
          <w:b/>
          <w:bCs/>
          <w:kern w:val="0"/>
          <w:sz w:val="24"/>
          <w:szCs w:val="24"/>
          <w:lang w:val="es-ES"/>
          <w14:ligatures w14:val="none"/>
        </w:rPr>
        <w:t xml:space="preserve">. </w:t>
      </w:r>
      <w:r w:rsidRPr="00393FF4">
        <w:rPr>
          <w:rFonts w:ascii="Book Antiqua" w:eastAsia="Calibri" w:hAnsi="Book Antiqua" w:cs="Times New Roman"/>
          <w:b/>
          <w:bCs/>
          <w:kern w:val="0"/>
          <w:sz w:val="24"/>
          <w:szCs w:val="24"/>
          <w:lang w:val="es-ES"/>
          <w14:ligatures w14:val="none"/>
        </w:rPr>
        <w:br/>
      </w:r>
      <w:bookmarkEnd w:id="13"/>
    </w:p>
    <w:p w14:paraId="3CEBAA2B" w14:textId="3E2125A1" w:rsidR="00393FF4" w:rsidRPr="00393FF4" w:rsidRDefault="00393FF4" w:rsidP="00393FF4">
      <w:pPr>
        <w:ind w:firstLine="708"/>
        <w:rPr>
          <w:rFonts w:ascii="Book Antiqua" w:eastAsia="Calibri" w:hAnsi="Book Antiqua" w:cs="Times New Roman"/>
          <w:kern w:val="0"/>
          <w:sz w:val="24"/>
          <w:szCs w:val="24"/>
          <w:lang w:val="es-ES"/>
          <w14:ligatures w14:val="none"/>
        </w:rPr>
      </w:pPr>
      <w:bookmarkStart w:id="14" w:name="_Hlk160351677"/>
      <w:bookmarkStart w:id="15" w:name="_Hlk158800902"/>
      <w:bookmarkStart w:id="16" w:name="_Hlk158986993"/>
      <w:r w:rsidRPr="00393FF4">
        <w:rPr>
          <w:rFonts w:ascii="Book Antiqua" w:eastAsia="Calibri" w:hAnsi="Book Antiqua" w:cs="Times New Roman"/>
          <w:b/>
          <w:bCs/>
          <w:color w:val="7030A0"/>
          <w:kern w:val="0"/>
          <w:sz w:val="24"/>
          <w:szCs w:val="24"/>
          <w:lang w:val="es-ES"/>
          <w14:ligatures w14:val="none"/>
        </w:rPr>
        <w:t>Tercera</w:t>
      </w:r>
      <w:r w:rsidRPr="00393FF4">
        <w:rPr>
          <w:rFonts w:ascii="Book Antiqua" w:eastAsia="Calibri" w:hAnsi="Book Antiqua" w:cs="Times New Roman"/>
          <w:color w:val="7030A0"/>
          <w:kern w:val="0"/>
          <w:sz w:val="24"/>
          <w:szCs w:val="24"/>
          <w:lang w:val="es-ES"/>
          <w14:ligatures w14:val="none"/>
        </w:rPr>
        <w:t xml:space="preserve">, </w:t>
      </w:r>
      <w:r w:rsidRPr="00393FF4">
        <w:rPr>
          <w:rFonts w:ascii="Book Antiqua" w:eastAsia="Calibri" w:hAnsi="Book Antiqua" w:cs="Times New Roman"/>
          <w:b/>
          <w:bCs/>
          <w:color w:val="7030A0"/>
          <w:kern w:val="0"/>
          <w:sz w:val="24"/>
          <w:szCs w:val="24"/>
          <w:lang w:val="es-ES"/>
          <w14:ligatures w14:val="none"/>
        </w:rPr>
        <w:t>los seres humanos poseemos un núcleo de capacidades que</w:t>
      </w:r>
      <w:r w:rsidRPr="00393FF4">
        <w:rPr>
          <w:rFonts w:ascii="Book Antiqua" w:eastAsia="Calibri" w:hAnsi="Book Antiqua" w:cs="Times New Roman"/>
          <w:b/>
          <w:bCs/>
          <w:color w:val="7030A0"/>
          <w:kern w:val="0"/>
          <w:sz w:val="24"/>
          <w:szCs w:val="24"/>
          <w:lang w:val="es-ES"/>
          <w14:ligatures w14:val="none"/>
        </w:rPr>
        <w:br/>
      </w:r>
      <w:r w:rsidRPr="00393FF4">
        <w:rPr>
          <w:rFonts w:ascii="Book Antiqua" w:eastAsia="Calibri" w:hAnsi="Book Antiqua" w:cs="Times New Roman"/>
          <w:b/>
          <w:bCs/>
          <w:color w:val="7030A0"/>
          <w:kern w:val="0"/>
          <w:sz w:val="24"/>
          <w:szCs w:val="24"/>
          <w:lang w:val="es-ES"/>
          <w14:ligatures w14:val="none"/>
        </w:rPr>
        <w:tab/>
        <w:t xml:space="preserve"> podemos descubrir y desarrollar para lograr nuestra realización personal y</w:t>
      </w:r>
      <w:r w:rsidRPr="00393FF4">
        <w:rPr>
          <w:rFonts w:ascii="Book Antiqua" w:eastAsia="Calibri" w:hAnsi="Book Antiqua" w:cs="Times New Roman"/>
          <w:b/>
          <w:bCs/>
          <w:color w:val="7030A0"/>
          <w:kern w:val="0"/>
          <w:sz w:val="24"/>
          <w:szCs w:val="24"/>
          <w:lang w:val="es-ES"/>
          <w14:ligatures w14:val="none"/>
        </w:rPr>
        <w:br/>
      </w:r>
      <w:r w:rsidRPr="00393FF4">
        <w:rPr>
          <w:rFonts w:ascii="Book Antiqua" w:eastAsia="Calibri" w:hAnsi="Book Antiqua" w:cs="Times New Roman"/>
          <w:b/>
          <w:bCs/>
          <w:color w:val="7030A0"/>
          <w:kern w:val="0"/>
          <w:sz w:val="24"/>
          <w:szCs w:val="24"/>
          <w:lang w:val="es-ES"/>
          <w14:ligatures w14:val="none"/>
        </w:rPr>
        <w:tab/>
        <w:t xml:space="preserve"> colaborar en la construcción de un mundo </w:t>
      </w:r>
      <w:r w:rsidR="00212DAA">
        <w:rPr>
          <w:rFonts w:ascii="Book Antiqua" w:eastAsia="Calibri" w:hAnsi="Book Antiqua" w:cs="Times New Roman"/>
          <w:b/>
          <w:bCs/>
          <w:color w:val="7030A0"/>
          <w:kern w:val="0"/>
          <w:sz w:val="24"/>
          <w:szCs w:val="24"/>
          <w:lang w:val="es-ES"/>
          <w14:ligatures w14:val="none"/>
        </w:rPr>
        <w:t>social</w:t>
      </w:r>
      <w:r w:rsidRPr="00393FF4">
        <w:rPr>
          <w:rFonts w:ascii="Book Antiqua" w:eastAsia="Calibri" w:hAnsi="Book Antiqua" w:cs="Times New Roman"/>
          <w:b/>
          <w:bCs/>
          <w:color w:val="7030A0"/>
          <w:kern w:val="0"/>
          <w:sz w:val="24"/>
          <w:szCs w:val="24"/>
          <w:lang w:val="es-ES"/>
          <w14:ligatures w14:val="none"/>
        </w:rPr>
        <w:t>, natural y cósmico mejores.</w:t>
      </w:r>
      <w:r w:rsidRPr="00393FF4">
        <w:rPr>
          <w:rFonts w:ascii="Book Antiqua" w:eastAsia="Calibri" w:hAnsi="Book Antiqua" w:cs="Times New Roman"/>
          <w:b/>
          <w:bCs/>
          <w:color w:val="7030A0"/>
          <w:kern w:val="0"/>
          <w:sz w:val="24"/>
          <w:szCs w:val="24"/>
          <w:lang w:val="es-ES"/>
          <w14:ligatures w14:val="none"/>
        </w:rPr>
        <w:br/>
      </w:r>
      <w:bookmarkEnd w:id="14"/>
    </w:p>
    <w:p w14:paraId="37EC0046" w14:textId="77777777" w:rsidR="00393FF4" w:rsidRPr="00393FF4" w:rsidRDefault="00393FF4" w:rsidP="00393FF4">
      <w:pPr>
        <w:ind w:firstLine="708"/>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kern w:val="0"/>
          <w:sz w:val="24"/>
          <w:szCs w:val="24"/>
          <w:lang w:val="es-ES"/>
          <w14:ligatures w14:val="none"/>
        </w:rPr>
        <w:t xml:space="preserve">Este enfoque en el núcleo de capacidades que poseemos como seres humanos ha sido una de las contribuciones más originales y revolucionarias de la Ontología Apreciativa del Paradigma Apreciativo. Podemos afirmar que efectivamente esta visión apreciativa del ser humano surge como reacción al enfoque negativo que dominaba el campo de la investigación y del cambio social en las ciencias sociales (Cooperrider, 2021).  La lista de talentos que poseemos los seres humanos es asombrosamente diversa e incluye todos los campos posibles de la actividad humana tanto física, como intelectual, emocional, artística, cultural y profesional. </w:t>
      </w:r>
    </w:p>
    <w:p w14:paraId="73D3504C" w14:textId="77777777" w:rsidR="00393FF4" w:rsidRPr="00393FF4" w:rsidRDefault="00393FF4" w:rsidP="00393FF4">
      <w:pPr>
        <w:ind w:firstLine="708"/>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kern w:val="0"/>
          <w:sz w:val="24"/>
          <w:szCs w:val="24"/>
          <w:lang w:val="es-ES"/>
          <w14:ligatures w14:val="none"/>
        </w:rPr>
        <w:t xml:space="preserve">Una de las capacidades que los seres humanos tenemos que descubrir y desarrollar es la </w:t>
      </w:r>
      <w:r w:rsidRPr="00393FF4">
        <w:rPr>
          <w:rFonts w:ascii="Book Antiqua" w:eastAsia="Calibri" w:hAnsi="Book Antiqua" w:cs="Times New Roman"/>
          <w:b/>
          <w:bCs/>
          <w:kern w:val="0"/>
          <w:sz w:val="24"/>
          <w:szCs w:val="24"/>
          <w:lang w:val="es-ES"/>
          <w14:ligatures w14:val="none"/>
        </w:rPr>
        <w:t>apreciatividad</w:t>
      </w:r>
      <w:r w:rsidRPr="00393FF4">
        <w:rPr>
          <w:rFonts w:ascii="Book Antiqua" w:eastAsia="Calibri" w:hAnsi="Book Antiqua" w:cs="Times New Roman"/>
          <w:kern w:val="0"/>
          <w:sz w:val="24"/>
          <w:szCs w:val="24"/>
          <w:lang w:val="es-ES"/>
          <w14:ligatures w14:val="none"/>
        </w:rPr>
        <w:t>, que en palabras de Laura Isanta, creadora de la palabra “</w:t>
      </w:r>
      <w:r w:rsidRPr="00393FF4">
        <w:rPr>
          <w:rFonts w:ascii="Book Antiqua" w:eastAsia="Calibri" w:hAnsi="Book Antiqua" w:cs="Times New Roman"/>
          <w:b/>
          <w:bCs/>
          <w:kern w:val="0"/>
          <w:sz w:val="24"/>
          <w:szCs w:val="24"/>
          <w:lang w:val="es-ES"/>
          <w14:ligatures w14:val="none"/>
        </w:rPr>
        <w:t>apreciatividad”</w:t>
      </w:r>
      <w:r w:rsidRPr="00393FF4">
        <w:rPr>
          <w:rFonts w:ascii="Book Antiqua" w:eastAsia="Calibri" w:hAnsi="Book Antiqua" w:cs="Times New Roman"/>
          <w:kern w:val="0"/>
          <w:sz w:val="24"/>
          <w:szCs w:val="24"/>
          <w:lang w:val="es-ES"/>
          <w14:ligatures w14:val="none"/>
        </w:rPr>
        <w:t xml:space="preserve">, es el poder que tenemos de hacer un alto, para reconocer, descubrir y apreciar las cosas, los sucesos y personas que nos rodean, incluidos nosotros mismos para ver el todo, lo que nos gusta y lo que no, lo funcional y disfuncional, para deliberadamente elegir quedarnos con lo con lo nos da vida. (Isanta, 2018, p. 41-65). Pero, como con todo talento humano, tenemos que descubrirlo y cultivarlo con el uso de las modalidades apreciativas de cambio personal y social, como los Diálogos </w:t>
      </w:r>
      <w:r w:rsidRPr="00393FF4">
        <w:rPr>
          <w:rFonts w:ascii="Book Antiqua" w:eastAsia="Calibri" w:hAnsi="Book Antiqua" w:cs="Times New Roman"/>
          <w:kern w:val="0"/>
          <w:sz w:val="24"/>
          <w:szCs w:val="24"/>
          <w:lang w:val="es-ES"/>
          <w14:ligatures w14:val="none"/>
        </w:rPr>
        <w:lastRenderedPageBreak/>
        <w:t xml:space="preserve">Apreciativos y la Intervención/Indagación Apreciativa. Desde el Paradigma Apreciativo creemos que, en el descubrimiento y desarrollo a nivel individual y colectivo de estas capacidades y cuando las ponemos al servicio de la construcción de un mundo organizacional, natural y cómico mejores, está la fuente principal de realización y felicidad de los seres humanos. </w:t>
      </w:r>
      <w:bookmarkStart w:id="17" w:name="_Hlk160183204"/>
    </w:p>
    <w:p w14:paraId="0CBC6FC5" w14:textId="77777777" w:rsidR="00393FF4" w:rsidRPr="00393FF4" w:rsidRDefault="00393FF4" w:rsidP="00393FF4">
      <w:pPr>
        <w:ind w:firstLine="708"/>
        <w:rPr>
          <w:rFonts w:ascii="Book Antiqua" w:eastAsia="Calibri" w:hAnsi="Book Antiqua" w:cs="Times New Roman"/>
          <w:b/>
          <w:bCs/>
          <w:kern w:val="0"/>
          <w:sz w:val="24"/>
          <w:szCs w:val="24"/>
          <w:lang w:val="es-ES"/>
          <w14:ligatures w14:val="none"/>
        </w:rPr>
      </w:pPr>
      <w:bookmarkStart w:id="18" w:name="_Hlk158883176"/>
      <w:bookmarkEnd w:id="15"/>
      <w:bookmarkEnd w:id="16"/>
      <w:bookmarkEnd w:id="17"/>
    </w:p>
    <w:p w14:paraId="34188B4B" w14:textId="77777777" w:rsidR="00393FF4" w:rsidRPr="00393FF4" w:rsidRDefault="00393FF4" w:rsidP="00393FF4">
      <w:pPr>
        <w:ind w:firstLine="708"/>
        <w:rPr>
          <w:rFonts w:ascii="Book Antiqua" w:eastAsia="Calibri" w:hAnsi="Book Antiqua" w:cs="Times New Roman"/>
          <w:b/>
          <w:bCs/>
          <w:color w:val="7030A0"/>
          <w:kern w:val="0"/>
          <w:sz w:val="24"/>
          <w:szCs w:val="24"/>
          <w:lang w:val="es-ES"/>
          <w14:ligatures w14:val="none"/>
        </w:rPr>
      </w:pPr>
      <w:bookmarkStart w:id="19" w:name="_Hlk160351722"/>
      <w:r w:rsidRPr="00393FF4">
        <w:rPr>
          <w:rFonts w:ascii="Book Antiqua" w:eastAsia="Calibri" w:hAnsi="Book Antiqua" w:cs="Times New Roman"/>
          <w:b/>
          <w:bCs/>
          <w:color w:val="7030A0"/>
          <w:kern w:val="0"/>
          <w:sz w:val="24"/>
          <w:szCs w:val="24"/>
          <w:lang w:val="es-ES"/>
          <w14:ligatures w14:val="none"/>
        </w:rPr>
        <w:t xml:space="preserve">Cuarta, los seres humanos, poseemos un conjunto de limitaciones que </w:t>
      </w:r>
      <w:r w:rsidRPr="00393FF4">
        <w:rPr>
          <w:rFonts w:ascii="Book Antiqua" w:eastAsia="Calibri" w:hAnsi="Book Antiqua" w:cs="Times New Roman"/>
          <w:b/>
          <w:bCs/>
          <w:color w:val="7030A0"/>
          <w:kern w:val="0"/>
          <w:sz w:val="24"/>
          <w:szCs w:val="24"/>
          <w:lang w:val="es-ES"/>
          <w14:ligatures w14:val="none"/>
        </w:rPr>
        <w:tab/>
        <w:t xml:space="preserve">podemos controlar y superar. </w:t>
      </w:r>
    </w:p>
    <w:p w14:paraId="2CA494F6" w14:textId="77777777" w:rsidR="00393FF4" w:rsidRPr="00393FF4" w:rsidRDefault="00393FF4" w:rsidP="00393FF4">
      <w:pPr>
        <w:ind w:firstLine="708"/>
        <w:rPr>
          <w:rFonts w:ascii="Book Antiqua" w:eastAsia="Calibri" w:hAnsi="Book Antiqua" w:cs="Times New Roman"/>
          <w:kern w:val="0"/>
          <w:sz w:val="24"/>
          <w:szCs w:val="24"/>
          <w:lang w:val="es-ES"/>
          <w14:ligatures w14:val="none"/>
        </w:rPr>
      </w:pPr>
      <w:bookmarkStart w:id="20" w:name="_Hlk160366029"/>
      <w:bookmarkEnd w:id="19"/>
      <w:r w:rsidRPr="00393FF4">
        <w:rPr>
          <w:rFonts w:ascii="Book Antiqua" w:eastAsia="Calibri" w:hAnsi="Book Antiqua" w:cs="Times New Roman"/>
          <w:kern w:val="0"/>
          <w:sz w:val="24"/>
          <w:szCs w:val="24"/>
          <w:lang w:val="es-ES"/>
          <w14:ligatures w14:val="none"/>
        </w:rPr>
        <w:t xml:space="preserve">Este conjunto de limitaciones, que todos experimentamos </w:t>
      </w:r>
      <w:proofErr w:type="gramStart"/>
      <w:r w:rsidRPr="00393FF4">
        <w:rPr>
          <w:rFonts w:ascii="Book Antiqua" w:eastAsia="Calibri" w:hAnsi="Book Antiqua" w:cs="Times New Roman"/>
          <w:kern w:val="0"/>
          <w:sz w:val="24"/>
          <w:szCs w:val="24"/>
          <w:lang w:val="es-ES"/>
          <w14:ligatures w14:val="none"/>
        </w:rPr>
        <w:t>diariamente,  está</w:t>
      </w:r>
      <w:proofErr w:type="gramEnd"/>
      <w:r w:rsidRPr="00393FF4">
        <w:rPr>
          <w:rFonts w:ascii="Book Antiqua" w:eastAsia="Calibri" w:hAnsi="Book Antiqua" w:cs="Times New Roman"/>
          <w:kern w:val="0"/>
          <w:sz w:val="24"/>
          <w:szCs w:val="24"/>
          <w:lang w:val="es-ES"/>
          <w14:ligatures w14:val="none"/>
        </w:rPr>
        <w:t xml:space="preserve"> constituido por toda una serie de</w:t>
      </w:r>
      <w:r w:rsidRPr="00393FF4">
        <w:rPr>
          <w:rFonts w:ascii="Book Antiqua" w:eastAsia="Calibri" w:hAnsi="Book Antiqua" w:cs="Times New Roman"/>
          <w:b/>
          <w:bCs/>
          <w:kern w:val="0"/>
          <w:sz w:val="24"/>
          <w:szCs w:val="24"/>
          <w:lang w:val="es-ES"/>
          <w14:ligatures w14:val="none"/>
        </w:rPr>
        <w:t xml:space="preserve"> limitaciones físicas, mentales, sociales, financieras, materiales, etc. y circunstancias que no podemos controlar</w:t>
      </w:r>
      <w:r w:rsidRPr="00393FF4">
        <w:rPr>
          <w:rFonts w:ascii="Book Antiqua" w:eastAsia="Calibri" w:hAnsi="Book Antiqua" w:cs="Times New Roman"/>
          <w:kern w:val="0"/>
          <w:sz w:val="24"/>
          <w:szCs w:val="24"/>
          <w:lang w:val="es-ES"/>
          <w14:ligatures w14:val="none"/>
        </w:rPr>
        <w:t xml:space="preserve"> y que no nos permiten realizar el sueño ideal de lo que queremos ser como personas y el sueño ideal de lo que quisiéramos para la humanidad. Estas limitaciones son a la vez la fuente de nuestro sufrimiento físico y de nuestras frustraciones emocionales. También son parte de este núcleo negativo todas </w:t>
      </w:r>
      <w:r w:rsidRPr="00393FF4">
        <w:rPr>
          <w:rFonts w:ascii="Book Antiqua" w:eastAsia="Calibri" w:hAnsi="Book Antiqua" w:cs="Times New Roman"/>
          <w:b/>
          <w:bCs/>
          <w:kern w:val="0"/>
          <w:sz w:val="24"/>
          <w:szCs w:val="24"/>
          <w:lang w:val="es-ES"/>
          <w14:ligatures w14:val="none"/>
        </w:rPr>
        <w:t xml:space="preserve">las tendencias y conductas destructivas, </w:t>
      </w:r>
      <w:r w:rsidRPr="00393FF4">
        <w:rPr>
          <w:rFonts w:ascii="Book Antiqua" w:eastAsia="Calibri" w:hAnsi="Book Antiqua" w:cs="Times New Roman"/>
          <w:kern w:val="0"/>
          <w:sz w:val="24"/>
          <w:szCs w:val="24"/>
          <w:lang w:val="es-ES"/>
          <w14:ligatures w14:val="none"/>
        </w:rPr>
        <w:t xml:space="preserve">que a veces tenemos hacia nosotros mismos, los otros seres humanos, y el mundo organizacional, natural y cósmico, que a la vez nos horrorizan y nos causan profundo dolor. </w:t>
      </w:r>
    </w:p>
    <w:p w14:paraId="40F37D9B" w14:textId="77777777" w:rsidR="00393FF4" w:rsidRPr="00393FF4" w:rsidRDefault="00393FF4" w:rsidP="00393FF4">
      <w:pPr>
        <w:ind w:firstLine="708"/>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kern w:val="0"/>
          <w:sz w:val="24"/>
          <w:szCs w:val="24"/>
          <w:lang w:val="es-ES"/>
          <w14:ligatures w14:val="none"/>
        </w:rPr>
        <w:t xml:space="preserve">Desde el Paradigma Apreciativo aceptamos la existencia de ese conjunto de limitaciones y circunstancias, pero creemos que tenemos el poder de enfrentarlas y de controlarlas y superarlas. Así es como vemos desde la Ontología Apreciativa del Paradigma Apreciativo la naturaleza del ser humano. No negamos ni ignoramos el núcleo de limitaciones que tenemos, sino que las aceptamos y creemos que las podemos controlar y superar con el núcleo de capacidades con las que también hemos sido dotados. Descubrir, controlar y superar a nivel individual y colectivo estas limitaciones es precisamente uno de los objetivos de la Intervención/Indagación Apreciativa y de los otros modelos de cambio social apreciativos. (Varona, 2020; Cooperrider, 2021; Subirana, 2013, Isanta, 2018). </w:t>
      </w:r>
    </w:p>
    <w:p w14:paraId="58266DC9" w14:textId="5F885BAC" w:rsidR="00393FF4" w:rsidRPr="00393FF4" w:rsidRDefault="00393FF4" w:rsidP="00393FF4">
      <w:pPr>
        <w:ind w:firstLine="708"/>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kern w:val="0"/>
          <w:sz w:val="24"/>
          <w:szCs w:val="24"/>
          <w:lang w:val="es-ES"/>
          <w14:ligatures w14:val="none"/>
        </w:rPr>
        <w:t>Reconocer los límites de nuestra condición como parte de lo que somos como seres humanos es un acto apreciativo y muy saludable porque nos recuerda lo que somos y nos ayuda a superar la arrogancia que es engañosa, superficial, vana y destructiva tarde o temprano. Y nos hace ser más humildes, comprensivos y compasivos hace nosotros mismos y hacia los otros al mismo tiempo que es una fuente de paz, satisfacción y felicidad.</w:t>
      </w:r>
      <w:r w:rsidR="001F45C3">
        <w:rPr>
          <w:rFonts w:ascii="Book Antiqua" w:eastAsia="Calibri" w:hAnsi="Book Antiqua" w:cs="Times New Roman"/>
          <w:kern w:val="0"/>
          <w:sz w:val="24"/>
          <w:szCs w:val="24"/>
          <w:lang w:val="es-ES"/>
          <w14:ligatures w14:val="none"/>
        </w:rPr>
        <w:br/>
      </w:r>
    </w:p>
    <w:bookmarkEnd w:id="18"/>
    <w:bookmarkEnd w:id="20"/>
    <w:p w14:paraId="554EA6FD" w14:textId="77777777" w:rsidR="00393FF4" w:rsidRPr="00393FF4" w:rsidRDefault="00393FF4" w:rsidP="00393FF4">
      <w:pPr>
        <w:rPr>
          <w:rFonts w:ascii="Book Antiqua" w:eastAsia="Calibri" w:hAnsi="Book Antiqua" w:cs="Times New Roman"/>
          <w:b/>
          <w:bCs/>
          <w:color w:val="FF0000"/>
          <w:kern w:val="0"/>
          <w:sz w:val="24"/>
          <w:szCs w:val="24"/>
          <w:lang w:val="es-ES"/>
          <w14:ligatures w14:val="none"/>
        </w:rPr>
      </w:pPr>
      <w:r w:rsidRPr="00393FF4">
        <w:rPr>
          <w:rFonts w:ascii="Book Antiqua" w:eastAsia="Calibri" w:hAnsi="Book Antiqua" w:cs="Times New Roman"/>
          <w:b/>
          <w:bCs/>
          <w:kern w:val="0"/>
          <w:sz w:val="24"/>
          <w:szCs w:val="24"/>
          <w:lang w:val="es-ES"/>
          <w14:ligatures w14:val="none"/>
        </w:rPr>
        <w:tab/>
      </w:r>
      <w:r w:rsidRPr="00393FF4">
        <w:rPr>
          <w:rFonts w:ascii="Book Antiqua" w:eastAsia="Calibri" w:hAnsi="Book Antiqua" w:cs="Times New Roman"/>
          <w:b/>
          <w:bCs/>
          <w:color w:val="7030A0"/>
          <w:kern w:val="0"/>
          <w:sz w:val="24"/>
          <w:szCs w:val="24"/>
          <w:lang w:val="es-ES"/>
          <w14:ligatures w14:val="none"/>
        </w:rPr>
        <w:t xml:space="preserve">Quinta, los seres humanos buscamos lo que nos da vida en lo ordinario, </w:t>
      </w:r>
      <w:r w:rsidRPr="00393FF4">
        <w:rPr>
          <w:rFonts w:ascii="Book Antiqua" w:eastAsia="Calibri" w:hAnsi="Book Antiqua" w:cs="Times New Roman"/>
          <w:b/>
          <w:bCs/>
          <w:color w:val="7030A0"/>
          <w:kern w:val="0"/>
          <w:sz w:val="24"/>
          <w:szCs w:val="24"/>
          <w:lang w:val="es-ES"/>
          <w14:ligatures w14:val="none"/>
        </w:rPr>
        <w:tab/>
        <w:t xml:space="preserve">extraordinario (éxito) y difícil (fracaso). </w:t>
      </w:r>
    </w:p>
    <w:p w14:paraId="45691220" w14:textId="77777777" w:rsidR="00393FF4" w:rsidRPr="00393FF4" w:rsidRDefault="00393FF4" w:rsidP="00393FF4">
      <w:pPr>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b/>
          <w:bCs/>
          <w:kern w:val="0"/>
          <w:sz w:val="24"/>
          <w:szCs w:val="24"/>
          <w:lang w:val="es-ES"/>
          <w14:ligatures w14:val="none"/>
        </w:rPr>
        <w:lastRenderedPageBreak/>
        <w:tab/>
      </w:r>
      <w:r w:rsidRPr="00393FF4">
        <w:rPr>
          <w:rFonts w:ascii="Book Antiqua" w:eastAsia="Calibri" w:hAnsi="Book Antiqua" w:cs="Times New Roman"/>
          <w:kern w:val="0"/>
          <w:sz w:val="24"/>
          <w:szCs w:val="24"/>
          <w:lang w:val="es-ES"/>
          <w14:ligatures w14:val="none"/>
        </w:rPr>
        <w:t xml:space="preserve">Esta capacidad, que G. Marian Kinget llama </w:t>
      </w:r>
      <w:r w:rsidRPr="00393FF4">
        <w:rPr>
          <w:rFonts w:ascii="Book Antiqua" w:eastAsia="Calibri" w:hAnsi="Book Antiqua" w:cs="Times New Roman"/>
          <w:i/>
          <w:iCs/>
          <w:kern w:val="0"/>
          <w:sz w:val="24"/>
          <w:szCs w:val="24"/>
          <w:lang w:val="es-ES"/>
          <w14:ligatures w14:val="none"/>
        </w:rPr>
        <w:t xml:space="preserve">“La tendencia a la actualización es la más fundamental del organismo en su totalidad. Preside el ejercicio de todas las funciones, tanto físicas como de la experiencia. Tiende constantemente a desarrollar su conservación y su enriquecimiento, teniendo en cuenta las posibilidades y límites de su ambiente”. </w:t>
      </w:r>
      <w:bookmarkStart w:id="21" w:name="_Hlk149987080"/>
      <w:r w:rsidRPr="00393FF4">
        <w:rPr>
          <w:rFonts w:ascii="Book Antiqua" w:eastAsia="Calibri" w:hAnsi="Book Antiqua" w:cs="Times New Roman"/>
          <w:kern w:val="0"/>
          <w:sz w:val="24"/>
          <w:szCs w:val="24"/>
          <w:lang w:val="es-ES"/>
          <w14:ligatures w14:val="none"/>
        </w:rPr>
        <w:t>(Kinget, 1971; y Rogers, C. R. y Kinget, G. M. (1971).</w:t>
      </w:r>
      <w:bookmarkEnd w:id="21"/>
      <w:r w:rsidRPr="00393FF4">
        <w:rPr>
          <w:rFonts w:ascii="Book Antiqua" w:eastAsia="Calibri" w:hAnsi="Book Antiqua" w:cs="Times New Roman"/>
          <w:kern w:val="0"/>
          <w:sz w:val="24"/>
          <w:szCs w:val="24"/>
          <w:lang w:val="es-ES"/>
          <w14:ligatures w14:val="none"/>
        </w:rPr>
        <w:t xml:space="preserve"> Lo cual confirma la definición del ser humano del filósofo español </w:t>
      </w:r>
      <w:bookmarkStart w:id="22" w:name="_Hlk163310278"/>
      <w:r w:rsidRPr="00393FF4">
        <w:rPr>
          <w:rFonts w:ascii="Book Antiqua" w:eastAsia="Calibri" w:hAnsi="Book Antiqua" w:cs="Times New Roman"/>
          <w:kern w:val="0"/>
          <w:sz w:val="24"/>
          <w:szCs w:val="24"/>
          <w:lang w:val="es-ES"/>
          <w14:ligatures w14:val="none"/>
        </w:rPr>
        <w:t xml:space="preserve">Ortega y Gasset </w:t>
      </w:r>
      <w:bookmarkEnd w:id="22"/>
      <w:r w:rsidRPr="00393FF4">
        <w:rPr>
          <w:rFonts w:ascii="Book Antiqua" w:eastAsia="Calibri" w:hAnsi="Book Antiqua" w:cs="Times New Roman"/>
          <w:kern w:val="0"/>
          <w:sz w:val="24"/>
          <w:szCs w:val="24"/>
          <w:lang w:val="es-ES"/>
          <w14:ligatures w14:val="none"/>
        </w:rPr>
        <w:t xml:space="preserve">cuando dijo: </w:t>
      </w:r>
      <w:r w:rsidRPr="00393FF4">
        <w:rPr>
          <w:rFonts w:ascii="Book Antiqua" w:eastAsia="Calibri" w:hAnsi="Book Antiqua" w:cs="Times New Roman"/>
          <w:b/>
          <w:bCs/>
          <w:i/>
          <w:iCs/>
          <w:kern w:val="0"/>
          <w:sz w:val="24"/>
          <w:szCs w:val="24"/>
          <w:lang w:val="es-ES"/>
          <w14:ligatures w14:val="none"/>
        </w:rPr>
        <w:t>“Yo soy yo y mi circunstancia” (</w:t>
      </w:r>
      <w:r w:rsidRPr="00393FF4">
        <w:rPr>
          <w:rFonts w:ascii="Book Antiqua" w:eastAsia="Calibri" w:hAnsi="Book Antiqua" w:cs="Times New Roman"/>
          <w:kern w:val="0"/>
          <w:sz w:val="24"/>
          <w:szCs w:val="24"/>
          <w:lang w:val="es-ES"/>
          <w14:ligatures w14:val="none"/>
        </w:rPr>
        <w:t xml:space="preserve">Ortega y Gasset, 1914) </w:t>
      </w:r>
      <w:r w:rsidRPr="00393FF4">
        <w:rPr>
          <w:rFonts w:ascii="Book Antiqua" w:eastAsia="Calibri" w:hAnsi="Book Antiqua" w:cs="Times New Roman"/>
          <w:i/>
          <w:iCs/>
          <w:kern w:val="0"/>
          <w:sz w:val="24"/>
          <w:szCs w:val="24"/>
          <w:lang w:val="es-ES"/>
          <w14:ligatures w14:val="none"/>
        </w:rPr>
        <w:t xml:space="preserve">que me permito parafrasear diciendo que </w:t>
      </w:r>
      <w:r w:rsidRPr="00393FF4">
        <w:rPr>
          <w:rFonts w:ascii="Book Antiqua" w:eastAsia="Calibri" w:hAnsi="Book Antiqua" w:cs="Times New Roman"/>
          <w:b/>
          <w:bCs/>
          <w:i/>
          <w:iCs/>
          <w:kern w:val="0"/>
          <w:sz w:val="24"/>
          <w:szCs w:val="24"/>
          <w:lang w:val="es-ES"/>
          <w14:ligatures w14:val="none"/>
        </w:rPr>
        <w:t>“El ser humano es él y sus circunstancias”.</w:t>
      </w:r>
      <w:r w:rsidRPr="00393FF4">
        <w:rPr>
          <w:rFonts w:ascii="Book Antiqua" w:eastAsia="Calibri" w:hAnsi="Book Antiqua" w:cs="Times New Roman"/>
          <w:i/>
          <w:iCs/>
          <w:kern w:val="0"/>
          <w:sz w:val="24"/>
          <w:szCs w:val="24"/>
          <w:lang w:val="es-ES"/>
          <w14:ligatures w14:val="none"/>
        </w:rPr>
        <w:t xml:space="preserve"> </w:t>
      </w:r>
    </w:p>
    <w:p w14:paraId="6AE923C6" w14:textId="6CDB5883" w:rsidR="00393FF4" w:rsidRPr="00393FF4" w:rsidRDefault="00393FF4" w:rsidP="00393FF4">
      <w:pPr>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kern w:val="0"/>
          <w:sz w:val="24"/>
          <w:szCs w:val="24"/>
          <w:lang w:val="es-ES"/>
          <w14:ligatures w14:val="none"/>
        </w:rPr>
        <w:tab/>
        <w:t>Aspiramos a vivir una vida llena de sentido donde podamos ser felices y realizarnos. Y está felicidad y realización las encontramos cuando</w:t>
      </w:r>
      <w:r w:rsidRPr="00393FF4">
        <w:rPr>
          <w:rFonts w:ascii="Calibri" w:eastAsia="Calibri" w:hAnsi="Calibri" w:cs="Times New Roman"/>
          <w:kern w:val="0"/>
          <w:lang w:val="es-ES"/>
          <w14:ligatures w14:val="none"/>
        </w:rPr>
        <w:t xml:space="preserve"> </w:t>
      </w:r>
      <w:r w:rsidRPr="00393FF4">
        <w:rPr>
          <w:rFonts w:ascii="Book Antiqua" w:eastAsia="Calibri" w:hAnsi="Book Antiqua" w:cs="Times New Roman"/>
          <w:kern w:val="0"/>
          <w:sz w:val="24"/>
          <w:szCs w:val="24"/>
          <w:lang w:val="es-ES"/>
          <w14:ligatures w14:val="none"/>
        </w:rPr>
        <w:t xml:space="preserve">podemos disfrutar de unas condiciones de vida confortables y de salud física, </w:t>
      </w:r>
      <w:r w:rsidR="00976318" w:rsidRPr="00393FF4">
        <w:rPr>
          <w:rFonts w:ascii="Book Antiqua" w:eastAsia="Calibri" w:hAnsi="Book Antiqua" w:cs="Times New Roman"/>
          <w:kern w:val="0"/>
          <w:sz w:val="24"/>
          <w:szCs w:val="24"/>
          <w:lang w:val="es-ES"/>
          <w14:ligatures w14:val="none"/>
        </w:rPr>
        <w:t>mental,</w:t>
      </w:r>
      <w:r w:rsidRPr="00393FF4">
        <w:rPr>
          <w:rFonts w:ascii="Book Antiqua" w:eastAsia="Calibri" w:hAnsi="Book Antiqua" w:cs="Times New Roman"/>
          <w:kern w:val="0"/>
          <w:sz w:val="24"/>
          <w:szCs w:val="24"/>
          <w:lang w:val="es-ES"/>
          <w14:ligatures w14:val="none"/>
        </w:rPr>
        <w:t xml:space="preserve"> emocional y espiritual. Cuando nos sentimos valorados y reconocidos por lo que somos y hacemos a nivel personal y profesional. Pero sobre todo cuando entendemos que nuestra misión última es no solo nuestra felicidad y realización personal sino también el servicio al bienestar común. Es decir, cuando operamos más desde el nosotros que desde el yo. Este secreto de la fuente de felicidad, que todos buscamos de maneras diferentes, nunca lo acabamos de encontrar porque es escurridizo y no la podemos controlar en su totalidad. Pero también la felicidad y la realización la encontramos cuando somos capaces de aceptar nuestras limitaciones y seguimos luchando, sin dejarnos vencer, por el bien común personal y común. Es en este proceso de vivir con ilusión, gratitud, moderación, esperanza, solidaridad y humildad donde encontramos esos remansos de paz, felicidad, realización que nos dan vida. Desde el Paradigma Apreciativo creemos que los seres humanos tenemos el poder de descubrir lo que nos da vida y vivirlo a través del uso cíclico de la Intervención/Indagación Apreciativa y de los otros modelos apreciativos del cambio personal y social.</w:t>
      </w:r>
      <w:r w:rsidR="00A53A97" w:rsidRPr="00A53A97">
        <w:rPr>
          <w:noProof/>
          <w:lang w:val="es-ES"/>
        </w:rPr>
        <w:t xml:space="preserve"> </w:t>
      </w:r>
      <w:r w:rsidR="00A53A97">
        <w:rPr>
          <w:noProof/>
        </w:rPr>
        <w:lastRenderedPageBreak/>
        <w:drawing>
          <wp:inline distT="0" distB="0" distL="0" distR="0" wp14:anchorId="75C52278" wp14:editId="7A67B3B5">
            <wp:extent cx="5943600" cy="3343275"/>
            <wp:effectExtent l="0" t="0" r="0" b="9525"/>
            <wp:docPr id="4416816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8165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943600" cy="3343275"/>
                    </a:xfrm>
                    <a:prstGeom prst="rect">
                      <a:avLst/>
                    </a:prstGeom>
                  </pic:spPr>
                </pic:pic>
              </a:graphicData>
            </a:graphic>
          </wp:inline>
        </w:drawing>
      </w:r>
      <w:r w:rsidRPr="00393FF4">
        <w:rPr>
          <w:rFonts w:ascii="Book Antiqua" w:eastAsia="Calibri" w:hAnsi="Book Antiqua" w:cs="Times New Roman"/>
          <w:kern w:val="0"/>
          <w:sz w:val="24"/>
          <w:szCs w:val="24"/>
          <w:lang w:val="es-ES"/>
          <w14:ligatures w14:val="none"/>
        </w:rPr>
        <w:t xml:space="preserve"> </w:t>
      </w:r>
      <w:r w:rsidRPr="00393FF4">
        <w:rPr>
          <w:rFonts w:ascii="Book Antiqua" w:eastAsia="Calibri" w:hAnsi="Book Antiqua" w:cs="Times New Roman"/>
          <w:kern w:val="0"/>
          <w:sz w:val="24"/>
          <w:szCs w:val="24"/>
          <w:lang w:val="es-ES"/>
          <w14:ligatures w14:val="none"/>
        </w:rPr>
        <w:br/>
        <w:t xml:space="preserve"> </w:t>
      </w:r>
    </w:p>
    <w:p w14:paraId="6A461AFC" w14:textId="77777777" w:rsidR="00A53A97" w:rsidRDefault="00A53A97" w:rsidP="00393FF4">
      <w:pPr>
        <w:jc w:val="center"/>
        <w:rPr>
          <w:rFonts w:ascii="Book Antiqua" w:eastAsia="Calibri" w:hAnsi="Book Antiqua" w:cs="Times New Roman"/>
          <w:b/>
          <w:bCs/>
          <w:color w:val="4472C4"/>
          <w:kern w:val="0"/>
          <w:sz w:val="24"/>
          <w:szCs w:val="24"/>
          <w:lang w:val="es-ES"/>
          <w14:ligatures w14:val="none"/>
        </w:rPr>
      </w:pPr>
      <w:bookmarkStart w:id="23" w:name="_Hlk158821511"/>
    </w:p>
    <w:p w14:paraId="1DDA17A6" w14:textId="77777777" w:rsidR="00A53A97" w:rsidRDefault="00A53A97" w:rsidP="00393FF4">
      <w:pPr>
        <w:jc w:val="center"/>
        <w:rPr>
          <w:rFonts w:ascii="Book Antiqua" w:eastAsia="Calibri" w:hAnsi="Book Antiqua" w:cs="Times New Roman"/>
          <w:b/>
          <w:bCs/>
          <w:color w:val="4472C4"/>
          <w:kern w:val="0"/>
          <w:sz w:val="24"/>
          <w:szCs w:val="24"/>
          <w:lang w:val="es-ES"/>
          <w14:ligatures w14:val="none"/>
        </w:rPr>
      </w:pPr>
    </w:p>
    <w:p w14:paraId="29D42992" w14:textId="77777777" w:rsidR="00A53A97" w:rsidRDefault="00A53A97" w:rsidP="00393FF4">
      <w:pPr>
        <w:jc w:val="center"/>
        <w:rPr>
          <w:rFonts w:ascii="Book Antiqua" w:eastAsia="Calibri" w:hAnsi="Book Antiqua" w:cs="Times New Roman"/>
          <w:b/>
          <w:bCs/>
          <w:color w:val="4472C4"/>
          <w:kern w:val="0"/>
          <w:sz w:val="24"/>
          <w:szCs w:val="24"/>
          <w:lang w:val="es-ES"/>
          <w14:ligatures w14:val="none"/>
        </w:rPr>
      </w:pPr>
    </w:p>
    <w:p w14:paraId="29FA4932" w14:textId="77777777" w:rsidR="00A53A97" w:rsidRDefault="00A53A97" w:rsidP="00393FF4">
      <w:pPr>
        <w:jc w:val="center"/>
        <w:rPr>
          <w:rFonts w:ascii="Book Antiqua" w:eastAsia="Calibri" w:hAnsi="Book Antiqua" w:cs="Times New Roman"/>
          <w:b/>
          <w:bCs/>
          <w:color w:val="4472C4"/>
          <w:kern w:val="0"/>
          <w:sz w:val="24"/>
          <w:szCs w:val="24"/>
          <w:lang w:val="es-ES"/>
          <w14:ligatures w14:val="none"/>
        </w:rPr>
      </w:pPr>
    </w:p>
    <w:p w14:paraId="27E6E3B2" w14:textId="77777777" w:rsidR="00A53A97" w:rsidRDefault="00A53A97" w:rsidP="00393FF4">
      <w:pPr>
        <w:jc w:val="center"/>
        <w:rPr>
          <w:rFonts w:ascii="Book Antiqua" w:eastAsia="Calibri" w:hAnsi="Book Antiqua" w:cs="Times New Roman"/>
          <w:b/>
          <w:bCs/>
          <w:color w:val="4472C4"/>
          <w:kern w:val="0"/>
          <w:sz w:val="24"/>
          <w:szCs w:val="24"/>
          <w:lang w:val="es-ES"/>
          <w14:ligatures w14:val="none"/>
        </w:rPr>
      </w:pPr>
    </w:p>
    <w:bookmarkEnd w:id="23"/>
    <w:p w14:paraId="4A6A0109" w14:textId="77777777" w:rsidR="00393FF4" w:rsidRPr="00393FF4" w:rsidRDefault="00393FF4" w:rsidP="00393FF4">
      <w:pPr>
        <w:rPr>
          <w:rFonts w:ascii="Book Antiqua" w:eastAsia="Calibri" w:hAnsi="Book Antiqua" w:cs="Times New Roman"/>
          <w:color w:val="7030A0"/>
          <w:kern w:val="0"/>
          <w:sz w:val="24"/>
          <w:szCs w:val="24"/>
          <w:lang w:val="es-ES"/>
          <w14:ligatures w14:val="none"/>
        </w:rPr>
      </w:pPr>
      <w:r w:rsidRPr="00393FF4">
        <w:rPr>
          <w:rFonts w:ascii="Book Antiqua" w:eastAsia="Calibri" w:hAnsi="Book Antiqua" w:cs="Times New Roman"/>
          <w:kern w:val="0"/>
          <w:sz w:val="24"/>
          <w:szCs w:val="24"/>
          <w:lang w:val="es-ES"/>
          <w14:ligatures w14:val="none"/>
        </w:rPr>
        <w:tab/>
      </w:r>
      <w:bookmarkStart w:id="24" w:name="_Hlk160351803"/>
      <w:bookmarkStart w:id="25" w:name="_Hlk158800992"/>
      <w:bookmarkStart w:id="26" w:name="_Hlk158800957"/>
      <w:r w:rsidRPr="00393FF4">
        <w:rPr>
          <w:rFonts w:ascii="Book Antiqua" w:eastAsia="Calibri" w:hAnsi="Book Antiqua" w:cs="Times New Roman"/>
          <w:b/>
          <w:bCs/>
          <w:color w:val="7030A0"/>
          <w:kern w:val="0"/>
          <w:sz w:val="24"/>
          <w:szCs w:val="24"/>
          <w:lang w:val="es-ES"/>
          <w14:ligatures w14:val="none"/>
        </w:rPr>
        <w:t xml:space="preserve">Sexta, los seres humanos tenemos una capacidad creativa ilimitada que </w:t>
      </w:r>
      <w:r w:rsidRPr="00393FF4">
        <w:rPr>
          <w:rFonts w:ascii="Book Antiqua" w:eastAsia="Calibri" w:hAnsi="Book Antiqua" w:cs="Times New Roman"/>
          <w:b/>
          <w:bCs/>
          <w:color w:val="7030A0"/>
          <w:kern w:val="0"/>
          <w:sz w:val="24"/>
          <w:szCs w:val="24"/>
          <w:lang w:val="es-ES"/>
          <w14:ligatures w14:val="none"/>
        </w:rPr>
        <w:tab/>
        <w:t>podemos descubrir y desarrollar.</w:t>
      </w:r>
      <w:bookmarkEnd w:id="24"/>
      <w:r w:rsidRPr="00393FF4">
        <w:rPr>
          <w:rFonts w:ascii="Book Antiqua" w:eastAsia="Calibri" w:hAnsi="Book Antiqua" w:cs="Times New Roman"/>
          <w:color w:val="7030A0"/>
          <w:kern w:val="0"/>
          <w:sz w:val="24"/>
          <w:szCs w:val="24"/>
          <w:lang w:val="es-ES"/>
          <w14:ligatures w14:val="none"/>
        </w:rPr>
        <w:t xml:space="preserve"> </w:t>
      </w:r>
    </w:p>
    <w:p w14:paraId="5FB68637" w14:textId="77777777" w:rsidR="00393FF4" w:rsidRPr="00393FF4" w:rsidRDefault="00393FF4" w:rsidP="00393FF4">
      <w:pPr>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color w:val="7030A0"/>
          <w:kern w:val="0"/>
          <w:sz w:val="24"/>
          <w:szCs w:val="24"/>
          <w:lang w:val="es-ES"/>
          <w14:ligatures w14:val="none"/>
        </w:rPr>
        <w:tab/>
      </w:r>
      <w:r w:rsidRPr="00393FF4">
        <w:rPr>
          <w:rFonts w:ascii="Book Antiqua" w:eastAsia="Calibri" w:hAnsi="Book Antiqua" w:cs="Times New Roman"/>
          <w:kern w:val="0"/>
          <w:sz w:val="24"/>
          <w:szCs w:val="24"/>
          <w:lang w:val="es-ES"/>
          <w14:ligatures w14:val="none"/>
        </w:rPr>
        <w:t xml:space="preserve">Solo observemos lo que la creatividad humana ha sido capaz de lograr en todos los campos de la actividad humana como la tecnología, la medicina, el </w:t>
      </w:r>
      <w:r w:rsidRPr="00393FF4">
        <w:rPr>
          <w:rFonts w:ascii="Book Antiqua" w:eastAsia="Calibri" w:hAnsi="Book Antiqua" w:cs="Times New Roman"/>
          <w:color w:val="7030A0"/>
          <w:kern w:val="0"/>
          <w:sz w:val="24"/>
          <w:szCs w:val="24"/>
          <w:lang w:val="es-ES"/>
          <w14:ligatures w14:val="none"/>
        </w:rPr>
        <w:t xml:space="preserve">arte, la </w:t>
      </w:r>
      <w:r w:rsidRPr="00393FF4">
        <w:rPr>
          <w:rFonts w:ascii="Book Antiqua" w:eastAsia="Calibri" w:hAnsi="Book Antiqua" w:cs="Times New Roman"/>
          <w:kern w:val="0"/>
          <w:sz w:val="24"/>
          <w:szCs w:val="24"/>
          <w:lang w:val="es-ES"/>
          <w14:ligatures w14:val="none"/>
        </w:rPr>
        <w:t>música, arquitectura, agricultura, etc. y lo que está esperando emerger.</w:t>
      </w:r>
      <w:bookmarkEnd w:id="25"/>
      <w:r w:rsidRPr="00393FF4">
        <w:rPr>
          <w:rFonts w:ascii="Book Antiqua" w:eastAsia="Calibri" w:hAnsi="Book Antiqua" w:cs="Times New Roman"/>
          <w:kern w:val="0"/>
          <w:sz w:val="24"/>
          <w:szCs w:val="24"/>
          <w:lang w:val="es-ES"/>
          <w14:ligatures w14:val="none"/>
        </w:rPr>
        <w:t xml:space="preserve"> Para el Paradigma Apreciativo </w:t>
      </w:r>
      <w:r w:rsidRPr="00393FF4">
        <w:rPr>
          <w:rFonts w:ascii="Book Antiqua" w:eastAsia="Calibri" w:hAnsi="Book Antiqua" w:cs="Times New Roman"/>
          <w:b/>
          <w:bCs/>
          <w:i/>
          <w:iCs/>
          <w:kern w:val="0"/>
          <w:sz w:val="24"/>
          <w:szCs w:val="24"/>
          <w:lang w:val="es-ES"/>
          <w14:ligatures w14:val="none"/>
        </w:rPr>
        <w:t>“todos podemos ser creadores originales</w:t>
      </w:r>
      <w:r w:rsidRPr="00393FF4">
        <w:rPr>
          <w:rFonts w:ascii="Book Antiqua" w:eastAsia="Calibri" w:hAnsi="Book Antiqua" w:cs="Times New Roman"/>
          <w:kern w:val="0"/>
          <w:sz w:val="24"/>
          <w:szCs w:val="24"/>
          <w:lang w:val="es-ES"/>
          <w14:ligatures w14:val="none"/>
        </w:rPr>
        <w:t xml:space="preserve">” (Cooperrider, 2021, p. 29). Todos tenemos el poder de anticipar una manera diferente de actuar y ser creadores originales si nos atrevemos a hacerlo con disciplina y perseverancia y sin miedo a equivocarnos y al qué dirán y si, sobre todo, introducimos la creatividad en los programas de educación y la practicamos en nuestra vida cotidiana y profesional. Uno de los objetivos principales de la </w:t>
      </w:r>
      <w:r w:rsidRPr="00393FF4">
        <w:rPr>
          <w:rFonts w:ascii="Book Antiqua" w:eastAsia="Calibri" w:hAnsi="Book Antiqua" w:cs="Times New Roman"/>
          <w:b/>
          <w:bCs/>
          <w:kern w:val="0"/>
          <w:sz w:val="24"/>
          <w:szCs w:val="24"/>
          <w:lang w:val="es-ES"/>
          <w14:ligatures w14:val="none"/>
        </w:rPr>
        <w:t>Investigación Apreciativa</w:t>
      </w:r>
      <w:r w:rsidRPr="00393FF4">
        <w:rPr>
          <w:rFonts w:ascii="Book Antiqua" w:eastAsia="Calibri" w:hAnsi="Book Antiqua" w:cs="Times New Roman"/>
          <w:kern w:val="0"/>
          <w:sz w:val="24"/>
          <w:szCs w:val="24"/>
          <w:lang w:val="es-ES"/>
          <w14:ligatures w14:val="none"/>
        </w:rPr>
        <w:t xml:space="preserve"> (Varona, 2023, 2024) es la creación de nuevo conocimiento teórico y práctico. </w:t>
      </w:r>
      <w:bookmarkStart w:id="27" w:name="_Hlk123204527"/>
      <w:r w:rsidRPr="00393FF4">
        <w:rPr>
          <w:rFonts w:ascii="Book Antiqua" w:eastAsia="Calibri" w:hAnsi="Book Antiqua" w:cs="Times New Roman"/>
          <w:kern w:val="0"/>
          <w:sz w:val="24"/>
          <w:szCs w:val="24"/>
          <w:lang w:val="es-ES"/>
          <w14:ligatures w14:val="none"/>
        </w:rPr>
        <w:t>Quizás la característica más original de la Investigación Apreciativa, según lo afirma el propio Cooperrider es su dimensión</w:t>
      </w:r>
      <w:r w:rsidRPr="00393FF4">
        <w:rPr>
          <w:rFonts w:ascii="Book Antiqua" w:eastAsia="Calibri" w:hAnsi="Book Antiqua" w:cs="Times New Roman"/>
          <w:b/>
          <w:bCs/>
          <w:kern w:val="0"/>
          <w:sz w:val="24"/>
          <w:szCs w:val="24"/>
          <w:lang w:val="es-ES"/>
          <w14:ligatures w14:val="none"/>
        </w:rPr>
        <w:t xml:space="preserve"> prospectiva</w:t>
      </w:r>
      <w:r w:rsidRPr="00393FF4">
        <w:rPr>
          <w:rFonts w:ascii="Book Antiqua" w:eastAsia="Calibri" w:hAnsi="Book Antiqua" w:cs="Times New Roman"/>
          <w:kern w:val="0"/>
          <w:sz w:val="24"/>
          <w:szCs w:val="24"/>
          <w:lang w:val="es-ES"/>
          <w14:ligatures w14:val="none"/>
        </w:rPr>
        <w:t xml:space="preserve">, es decir, el de ser un modelo de investigación cuyo objetivo fundamental es la </w:t>
      </w:r>
      <w:r w:rsidRPr="00393FF4">
        <w:rPr>
          <w:rFonts w:ascii="Book Antiqua" w:eastAsia="Calibri" w:hAnsi="Book Antiqua" w:cs="Times New Roman"/>
          <w:b/>
          <w:bCs/>
          <w:kern w:val="0"/>
          <w:sz w:val="24"/>
          <w:szCs w:val="24"/>
          <w:lang w:val="es-ES"/>
          <w14:ligatures w14:val="none"/>
        </w:rPr>
        <w:t xml:space="preserve">creación de </w:t>
      </w:r>
      <w:r w:rsidRPr="00393FF4">
        <w:rPr>
          <w:rFonts w:ascii="Book Antiqua" w:eastAsia="Calibri" w:hAnsi="Book Antiqua" w:cs="Times New Roman"/>
          <w:b/>
          <w:bCs/>
          <w:kern w:val="0"/>
          <w:sz w:val="24"/>
          <w:szCs w:val="24"/>
          <w:lang w:val="es-ES"/>
          <w14:ligatures w14:val="none"/>
        </w:rPr>
        <w:lastRenderedPageBreak/>
        <w:t>teoría</w:t>
      </w:r>
      <w:r w:rsidRPr="00393FF4">
        <w:rPr>
          <w:rFonts w:ascii="Book Antiqua" w:eastAsia="Calibri" w:hAnsi="Book Antiqua" w:cs="Times New Roman"/>
          <w:kern w:val="0"/>
          <w:sz w:val="24"/>
          <w:szCs w:val="24"/>
          <w:lang w:val="es-ES"/>
          <w14:ligatures w14:val="none"/>
        </w:rPr>
        <w:t xml:space="preserve"> que permita anticipar y proyectar las posibilidades </w:t>
      </w:r>
      <w:r w:rsidRPr="00393FF4">
        <w:rPr>
          <w:rFonts w:ascii="Book Antiqua" w:eastAsia="Calibri" w:hAnsi="Book Antiqua" w:cs="Times New Roman"/>
          <w:b/>
          <w:bCs/>
          <w:kern w:val="0"/>
          <w:sz w:val="24"/>
          <w:szCs w:val="24"/>
          <w:lang w:val="es-ES"/>
          <w14:ligatures w14:val="none"/>
        </w:rPr>
        <w:t xml:space="preserve">para la construcción de un futuro mejor </w:t>
      </w:r>
      <w:r w:rsidRPr="00393FF4">
        <w:rPr>
          <w:rFonts w:ascii="Book Antiqua" w:eastAsia="Calibri" w:hAnsi="Book Antiqua" w:cs="Times New Roman"/>
          <w:kern w:val="0"/>
          <w:sz w:val="24"/>
          <w:szCs w:val="24"/>
          <w:lang w:val="es-ES"/>
          <w14:ligatures w14:val="none"/>
        </w:rPr>
        <w:t>para el ser humano y los sistemas sociales y naturales y cósmicos en los que se desenvuelve el ser humano (Cooperrider, 2021, p. 15-39)</w:t>
      </w:r>
      <w:bookmarkEnd w:id="27"/>
      <w:r w:rsidRPr="00393FF4">
        <w:rPr>
          <w:rFonts w:ascii="Book Antiqua" w:eastAsia="Calibri" w:hAnsi="Book Antiqua" w:cs="Times New Roman"/>
          <w:kern w:val="0"/>
          <w:sz w:val="24"/>
          <w:szCs w:val="24"/>
          <w:lang w:val="es-ES"/>
          <w14:ligatures w14:val="none"/>
        </w:rPr>
        <w:t xml:space="preserve">.  Por otra parte, todo el proceso de la </w:t>
      </w:r>
      <w:r w:rsidRPr="00393FF4">
        <w:rPr>
          <w:rFonts w:ascii="Book Antiqua" w:eastAsia="Calibri" w:hAnsi="Book Antiqua" w:cs="Times New Roman"/>
          <w:b/>
          <w:bCs/>
          <w:kern w:val="0"/>
          <w:sz w:val="24"/>
          <w:szCs w:val="24"/>
          <w:lang w:val="es-ES"/>
          <w14:ligatures w14:val="none"/>
        </w:rPr>
        <w:t>Intervención/Indagación Apreciativa</w:t>
      </w:r>
      <w:r w:rsidRPr="00393FF4">
        <w:rPr>
          <w:rFonts w:ascii="Book Antiqua" w:eastAsia="Calibri" w:hAnsi="Book Antiqua" w:cs="Times New Roman"/>
          <w:kern w:val="0"/>
          <w:sz w:val="24"/>
          <w:szCs w:val="24"/>
          <w:lang w:val="es-ES"/>
          <w14:ligatures w14:val="none"/>
        </w:rPr>
        <w:t xml:space="preserve"> se centra en generar creatividad con especial énfasis en las fases de </w:t>
      </w:r>
      <w:r w:rsidRPr="00393FF4">
        <w:rPr>
          <w:rFonts w:ascii="Book Antiqua" w:eastAsia="Calibri" w:hAnsi="Book Antiqua" w:cs="Times New Roman"/>
          <w:b/>
          <w:bCs/>
          <w:kern w:val="0"/>
          <w:sz w:val="24"/>
          <w:szCs w:val="24"/>
          <w:lang w:val="es-ES"/>
          <w14:ligatures w14:val="none"/>
        </w:rPr>
        <w:t>Soñar el</w:t>
      </w:r>
      <w:r w:rsidRPr="00393FF4">
        <w:rPr>
          <w:rFonts w:ascii="Book Antiqua" w:eastAsia="Calibri" w:hAnsi="Book Antiqua" w:cs="Times New Roman"/>
          <w:kern w:val="0"/>
          <w:sz w:val="24"/>
          <w:szCs w:val="24"/>
          <w:lang w:val="es-ES"/>
          <w14:ligatures w14:val="none"/>
        </w:rPr>
        <w:t xml:space="preserve"> </w:t>
      </w:r>
      <w:r w:rsidRPr="00393FF4">
        <w:rPr>
          <w:rFonts w:ascii="Book Antiqua" w:eastAsia="Calibri" w:hAnsi="Book Antiqua" w:cs="Times New Roman"/>
          <w:b/>
          <w:bCs/>
          <w:kern w:val="0"/>
          <w:sz w:val="24"/>
          <w:szCs w:val="24"/>
          <w:lang w:val="es-ES"/>
          <w14:ligatures w14:val="none"/>
        </w:rPr>
        <w:t xml:space="preserve">futuro ideal </w:t>
      </w:r>
      <w:r w:rsidRPr="00393FF4">
        <w:rPr>
          <w:rFonts w:ascii="Book Antiqua" w:eastAsia="Calibri" w:hAnsi="Book Antiqua" w:cs="Times New Roman"/>
          <w:kern w:val="0"/>
          <w:sz w:val="24"/>
          <w:szCs w:val="24"/>
          <w:lang w:val="es-ES"/>
          <w14:ligatures w14:val="none"/>
        </w:rPr>
        <w:t xml:space="preserve">que queremos que emerja y en la de </w:t>
      </w:r>
      <w:r w:rsidRPr="00393FF4">
        <w:rPr>
          <w:rFonts w:ascii="Book Antiqua" w:eastAsia="Calibri" w:hAnsi="Book Antiqua" w:cs="Times New Roman"/>
          <w:b/>
          <w:bCs/>
          <w:kern w:val="0"/>
          <w:sz w:val="24"/>
          <w:szCs w:val="24"/>
          <w:lang w:val="es-ES"/>
          <w14:ligatures w14:val="none"/>
        </w:rPr>
        <w:t xml:space="preserve">Diseñar la cultura y estructura </w:t>
      </w:r>
      <w:r w:rsidRPr="00393FF4">
        <w:rPr>
          <w:rFonts w:ascii="Book Antiqua" w:eastAsia="Calibri" w:hAnsi="Book Antiqua" w:cs="Times New Roman"/>
          <w:kern w:val="0"/>
          <w:sz w:val="24"/>
          <w:szCs w:val="24"/>
          <w:lang w:val="es-ES"/>
          <w14:ligatures w14:val="none"/>
        </w:rPr>
        <w:t xml:space="preserve">de ese futuro ideal que queremos crear (Varona, 2020). </w:t>
      </w:r>
    </w:p>
    <w:p w14:paraId="7847E4E9" w14:textId="77777777" w:rsidR="00393FF4" w:rsidRPr="00393FF4" w:rsidRDefault="00393FF4" w:rsidP="00393FF4">
      <w:pPr>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kern w:val="0"/>
          <w:sz w:val="24"/>
          <w:szCs w:val="24"/>
          <w:lang w:val="es-ES"/>
          <w14:ligatures w14:val="none"/>
        </w:rPr>
        <w:tab/>
      </w:r>
    </w:p>
    <w:p w14:paraId="7925C54A" w14:textId="77777777" w:rsidR="00393FF4" w:rsidRPr="00393FF4" w:rsidRDefault="00393FF4" w:rsidP="00393FF4">
      <w:pPr>
        <w:rPr>
          <w:rFonts w:ascii="Book Antiqua" w:eastAsia="Calibri" w:hAnsi="Book Antiqua" w:cs="Times New Roman"/>
          <w:b/>
          <w:bCs/>
          <w:color w:val="FF0000"/>
          <w:kern w:val="0"/>
          <w:sz w:val="24"/>
          <w:szCs w:val="24"/>
          <w:lang w:val="es-ES"/>
          <w14:ligatures w14:val="none"/>
        </w:rPr>
      </w:pPr>
      <w:r w:rsidRPr="00393FF4">
        <w:rPr>
          <w:rFonts w:ascii="Book Antiqua" w:eastAsia="Calibri" w:hAnsi="Book Antiqua" w:cs="Times New Roman"/>
          <w:kern w:val="0"/>
          <w:sz w:val="24"/>
          <w:szCs w:val="24"/>
          <w:lang w:val="es-ES"/>
          <w14:ligatures w14:val="none"/>
        </w:rPr>
        <w:tab/>
      </w:r>
      <w:r w:rsidRPr="00393FF4">
        <w:rPr>
          <w:rFonts w:ascii="Book Antiqua" w:eastAsia="Calibri" w:hAnsi="Book Antiqua" w:cs="Times New Roman"/>
          <w:b/>
          <w:bCs/>
          <w:color w:val="7030A0"/>
          <w:kern w:val="0"/>
          <w:sz w:val="24"/>
          <w:szCs w:val="24"/>
          <w:lang w:val="es-ES"/>
          <w14:ligatures w14:val="none"/>
        </w:rPr>
        <w:t xml:space="preserve">Séptima, los seres humanos poseemos una dimensión espiritual que nos </w:t>
      </w:r>
      <w:r w:rsidRPr="00393FF4">
        <w:rPr>
          <w:rFonts w:ascii="Book Antiqua" w:eastAsia="Calibri" w:hAnsi="Book Antiqua" w:cs="Times New Roman"/>
          <w:b/>
          <w:bCs/>
          <w:color w:val="7030A0"/>
          <w:kern w:val="0"/>
          <w:sz w:val="24"/>
          <w:szCs w:val="24"/>
          <w:lang w:val="es-ES"/>
          <w14:ligatures w14:val="none"/>
        </w:rPr>
        <w:tab/>
        <w:t>conecta con lo trascendente.</w:t>
      </w:r>
    </w:p>
    <w:p w14:paraId="6DB29C68" w14:textId="77777777" w:rsidR="005E3116" w:rsidRDefault="00393FF4" w:rsidP="005E3116">
      <w:pPr>
        <w:ind w:firstLine="708"/>
        <w:rPr>
          <w:rFonts w:ascii="Book Antiqua" w:hAnsi="Book Antiqua"/>
          <w:b/>
          <w:bCs/>
          <w:color w:val="7030A0"/>
          <w:sz w:val="24"/>
          <w:szCs w:val="24"/>
          <w:lang w:val="es-ES"/>
        </w:rPr>
      </w:pPr>
      <w:r w:rsidRPr="00393FF4">
        <w:rPr>
          <w:rFonts w:ascii="Book Antiqua" w:eastAsia="Calibri" w:hAnsi="Book Antiqua" w:cs="Times New Roman"/>
          <w:kern w:val="0"/>
          <w:sz w:val="24"/>
          <w:szCs w:val="24"/>
          <w:lang w:val="es-ES"/>
          <w14:ligatures w14:val="none"/>
        </w:rPr>
        <w:t>Esta dimensión espiritual nos permite generar relaciones profundas mentales y emocionales con realidades y fuerzas que son inmateriales y que transcienden la dimensión física de nuestra condición como seres humanos y a las que nombramos y nos relacionamos de muy diferentes maneras.  Como es el caso de los que creemos en Dios, Allah u otras deidades y practicamos la meditación, la oración, el yoga, etc.  Para el Paradigma Apreciativo esta dimensión es fundamental para entender al ser humano porque es en ella en la que muchos de los seres humanos encuentran lo que les da vida, el sentido más profundo de su existencia y la fuente de felicidad y de compromiso con la construcción de un ser humano y de un mundo organizacional y natural mejores. Desde la práctica de la Intervención/Indagación Apreciativa y otras modalidades apreciativas de cambio personal y social, sabemos que esta dimensión espiritual y trascendente es sumamente transformadora y poderosa.</w:t>
      </w:r>
      <w:bookmarkStart w:id="28" w:name="_Hlk160351902"/>
      <w:r w:rsidR="005E3116" w:rsidRPr="005E3116">
        <w:rPr>
          <w:rFonts w:ascii="Book Antiqua" w:hAnsi="Book Antiqua"/>
          <w:b/>
          <w:bCs/>
          <w:color w:val="7030A0"/>
          <w:sz w:val="24"/>
          <w:szCs w:val="24"/>
          <w:lang w:val="es-ES"/>
        </w:rPr>
        <w:t xml:space="preserve"> </w:t>
      </w:r>
    </w:p>
    <w:p w14:paraId="15299193" w14:textId="77777777" w:rsidR="005E3116" w:rsidRDefault="005E3116" w:rsidP="005E3116">
      <w:pPr>
        <w:ind w:firstLine="708"/>
        <w:rPr>
          <w:rFonts w:ascii="Book Antiqua" w:hAnsi="Book Antiqua"/>
          <w:b/>
          <w:bCs/>
          <w:color w:val="7030A0"/>
          <w:sz w:val="24"/>
          <w:szCs w:val="24"/>
          <w:lang w:val="es-ES"/>
        </w:rPr>
      </w:pPr>
    </w:p>
    <w:p w14:paraId="6628D057" w14:textId="7827425B" w:rsidR="005E3116" w:rsidRPr="005E3116" w:rsidRDefault="005E3116" w:rsidP="005E3116">
      <w:pPr>
        <w:ind w:firstLine="708"/>
        <w:rPr>
          <w:rFonts w:ascii="Book Antiqua" w:hAnsi="Book Antiqua"/>
          <w:b/>
          <w:bCs/>
          <w:color w:val="7030A0"/>
          <w:sz w:val="24"/>
          <w:szCs w:val="24"/>
          <w:lang w:val="es-ES"/>
        </w:rPr>
      </w:pPr>
      <w:r w:rsidRPr="005E3116">
        <w:rPr>
          <w:rFonts w:ascii="Book Antiqua" w:hAnsi="Book Antiqua"/>
          <w:b/>
          <w:bCs/>
          <w:color w:val="7030A0"/>
          <w:sz w:val="24"/>
          <w:szCs w:val="24"/>
          <w:lang w:val="es-ES"/>
        </w:rPr>
        <w:t>Octava, todo lo que experimentamos los seres humanos</w:t>
      </w:r>
      <w:r w:rsidRPr="005E3116">
        <w:rPr>
          <w:b/>
          <w:bCs/>
          <w:color w:val="7030A0"/>
          <w:lang w:val="es-ES"/>
        </w:rPr>
        <w:t xml:space="preserve"> </w:t>
      </w:r>
      <w:r w:rsidRPr="005E3116">
        <w:rPr>
          <w:rFonts w:ascii="Book Antiqua" w:hAnsi="Book Antiqua"/>
          <w:b/>
          <w:bCs/>
          <w:color w:val="7030A0"/>
          <w:sz w:val="24"/>
          <w:szCs w:val="24"/>
          <w:lang w:val="es-ES"/>
        </w:rPr>
        <w:t xml:space="preserve">en nuestra vida es </w:t>
      </w:r>
      <w:r w:rsidRPr="005E3116">
        <w:rPr>
          <w:rFonts w:ascii="Book Antiqua" w:hAnsi="Book Antiqua"/>
          <w:b/>
          <w:bCs/>
          <w:color w:val="7030A0"/>
          <w:sz w:val="24"/>
          <w:szCs w:val="24"/>
          <w:lang w:val="es-ES"/>
        </w:rPr>
        <w:tab/>
        <w:t xml:space="preserve">puntual, cíclico y efímero. </w:t>
      </w:r>
      <w:bookmarkEnd w:id="28"/>
    </w:p>
    <w:p w14:paraId="46CD7671" w14:textId="77777777" w:rsidR="005E3116" w:rsidRPr="005E3116" w:rsidRDefault="005E3116" w:rsidP="005E3116">
      <w:pPr>
        <w:ind w:firstLine="708"/>
        <w:rPr>
          <w:rFonts w:ascii="Book Antiqua" w:hAnsi="Book Antiqua"/>
          <w:b/>
          <w:bCs/>
          <w:sz w:val="24"/>
          <w:szCs w:val="24"/>
          <w:lang w:val="es-ES"/>
        </w:rPr>
      </w:pPr>
      <w:r w:rsidRPr="005E3116">
        <w:rPr>
          <w:rFonts w:ascii="Book Antiqua" w:hAnsi="Book Antiqua"/>
          <w:sz w:val="24"/>
          <w:szCs w:val="24"/>
          <w:lang w:val="es-ES"/>
        </w:rPr>
        <w:t>Esta condición permanente de cambio, que es puntual, cíclica, y efímera, aparece ya confirmada en la cultura Maya a quien se atribuye este dicho y metáfora:</w:t>
      </w:r>
      <w:r w:rsidRPr="005E3116">
        <w:rPr>
          <w:rFonts w:ascii="Book Antiqua" w:hAnsi="Book Antiqua"/>
          <w:b/>
          <w:bCs/>
          <w:sz w:val="24"/>
          <w:szCs w:val="24"/>
          <w:lang w:val="es-ES"/>
        </w:rPr>
        <w:t xml:space="preserve"> </w:t>
      </w:r>
      <w:r w:rsidRPr="005E3116">
        <w:rPr>
          <w:rFonts w:ascii="Book Antiqua" w:hAnsi="Book Antiqua"/>
          <w:b/>
          <w:bCs/>
          <w:i/>
          <w:iCs/>
          <w:sz w:val="24"/>
          <w:szCs w:val="24"/>
          <w:lang w:val="es-ES"/>
        </w:rPr>
        <w:t xml:space="preserve">“Todo en la vida pasa y vuelve como el viento”. </w:t>
      </w:r>
      <w:r w:rsidRPr="005E3116">
        <w:rPr>
          <w:rFonts w:ascii="Book Antiqua" w:hAnsi="Book Antiqua"/>
          <w:sz w:val="24"/>
          <w:szCs w:val="24"/>
          <w:lang w:val="es-ES"/>
        </w:rPr>
        <w:t xml:space="preserve">Los seres humanos estamos en permanente cambio </w:t>
      </w:r>
      <w:r w:rsidRPr="005E3116">
        <w:rPr>
          <w:rFonts w:ascii="Book Antiqua" w:hAnsi="Book Antiqua"/>
          <w:b/>
          <w:bCs/>
          <w:sz w:val="24"/>
          <w:szCs w:val="24"/>
          <w:lang w:val="es-ES"/>
        </w:rPr>
        <w:t>corporal</w:t>
      </w:r>
      <w:r w:rsidRPr="005E3116">
        <w:rPr>
          <w:rFonts w:ascii="Book Antiqua" w:hAnsi="Book Antiqua"/>
          <w:sz w:val="24"/>
          <w:szCs w:val="24"/>
          <w:lang w:val="es-ES"/>
        </w:rPr>
        <w:t xml:space="preserve"> (sensaciones de bienestar o malestar, dolor o placer); </w:t>
      </w:r>
      <w:r w:rsidRPr="005E3116">
        <w:rPr>
          <w:rFonts w:ascii="Book Antiqua" w:hAnsi="Book Antiqua"/>
          <w:b/>
          <w:bCs/>
          <w:sz w:val="24"/>
          <w:szCs w:val="24"/>
          <w:lang w:val="es-ES"/>
        </w:rPr>
        <w:t xml:space="preserve">emocional </w:t>
      </w:r>
      <w:r w:rsidRPr="005E3116">
        <w:rPr>
          <w:rFonts w:ascii="Book Antiqua" w:hAnsi="Book Antiqua"/>
          <w:sz w:val="24"/>
          <w:szCs w:val="24"/>
          <w:lang w:val="es-ES"/>
        </w:rPr>
        <w:t xml:space="preserve">(cómo nos sentimos y qué sentimos con relación a los otros, lo social, y lo natural); </w:t>
      </w:r>
      <w:r w:rsidRPr="005E3116">
        <w:rPr>
          <w:rFonts w:ascii="Book Antiqua" w:hAnsi="Book Antiqua"/>
          <w:b/>
          <w:bCs/>
          <w:sz w:val="24"/>
          <w:szCs w:val="24"/>
          <w:lang w:val="es-ES"/>
        </w:rPr>
        <w:t xml:space="preserve">racional </w:t>
      </w:r>
      <w:r w:rsidRPr="005E3116">
        <w:rPr>
          <w:rFonts w:ascii="Book Antiqua" w:hAnsi="Book Antiqua"/>
          <w:sz w:val="24"/>
          <w:szCs w:val="24"/>
          <w:lang w:val="es-ES"/>
        </w:rPr>
        <w:t xml:space="preserve">(que pesamos de nosotros mismos y de los otros, lo social y mundo natural); </w:t>
      </w:r>
      <w:r w:rsidRPr="005E3116">
        <w:rPr>
          <w:rFonts w:ascii="Book Antiqua" w:hAnsi="Book Antiqua"/>
          <w:b/>
          <w:bCs/>
          <w:sz w:val="24"/>
          <w:szCs w:val="24"/>
          <w:lang w:val="es-ES"/>
        </w:rPr>
        <w:t xml:space="preserve">y operativo </w:t>
      </w:r>
      <w:r w:rsidRPr="005E3116">
        <w:rPr>
          <w:rFonts w:ascii="Book Antiqua" w:hAnsi="Book Antiqua"/>
          <w:sz w:val="24"/>
          <w:szCs w:val="24"/>
          <w:lang w:val="es-ES"/>
        </w:rPr>
        <w:t>(cómo actuamos con relación a nosotros, los demás y el mundo organizacional y natural).</w:t>
      </w:r>
      <w:r w:rsidRPr="005E3116">
        <w:rPr>
          <w:rFonts w:ascii="Book Antiqua" w:hAnsi="Book Antiqua"/>
          <w:b/>
          <w:bCs/>
          <w:sz w:val="24"/>
          <w:szCs w:val="24"/>
          <w:lang w:val="es-ES"/>
        </w:rPr>
        <w:t xml:space="preserve"> </w:t>
      </w:r>
      <w:r w:rsidRPr="005E3116">
        <w:rPr>
          <w:rFonts w:ascii="Book Antiqua" w:hAnsi="Book Antiqua"/>
          <w:sz w:val="24"/>
          <w:szCs w:val="24"/>
          <w:lang w:val="es-ES"/>
        </w:rPr>
        <w:t>Todo es muy puntual en nuestra vida, transitorio (pasa en un momento y desaparece) y todo es cíclico (se repite) pasa y se va y vuelve a pasar, pero siempre es diferente de alguna manera, como el viento y como las olas del mar.</w:t>
      </w:r>
      <w:r w:rsidRPr="005E3116">
        <w:rPr>
          <w:rFonts w:ascii="Book Antiqua" w:hAnsi="Book Antiqua"/>
          <w:b/>
          <w:bCs/>
          <w:sz w:val="24"/>
          <w:szCs w:val="24"/>
          <w:lang w:val="es-ES"/>
        </w:rPr>
        <w:t xml:space="preserve"> </w:t>
      </w:r>
    </w:p>
    <w:p w14:paraId="5345A8E9" w14:textId="77777777" w:rsidR="005E3116" w:rsidRPr="005E3116" w:rsidRDefault="005E3116" w:rsidP="005E3116">
      <w:pPr>
        <w:rPr>
          <w:rFonts w:ascii="Book Antiqua" w:hAnsi="Book Antiqua"/>
          <w:sz w:val="24"/>
          <w:szCs w:val="24"/>
          <w:lang w:val="es-ES"/>
        </w:rPr>
      </w:pPr>
      <w:r w:rsidRPr="005E3116">
        <w:rPr>
          <w:rFonts w:ascii="Book Antiqua" w:hAnsi="Book Antiqua"/>
          <w:sz w:val="24"/>
          <w:szCs w:val="24"/>
          <w:lang w:val="es-ES"/>
        </w:rPr>
        <w:tab/>
        <w:t xml:space="preserve">Y todos estos cambios sucede en el momento que los factores que lo hacen posible se encuentran (teoría del Encuentro). Algunos de los cuales podemos controlar, </w:t>
      </w:r>
      <w:r w:rsidRPr="005E3116">
        <w:rPr>
          <w:rFonts w:ascii="Book Antiqua" w:hAnsi="Book Antiqua"/>
          <w:sz w:val="24"/>
          <w:szCs w:val="24"/>
          <w:lang w:val="es-ES"/>
        </w:rPr>
        <w:lastRenderedPageBreak/>
        <w:t>pero otros no. Por ejemplo, nosotros podemos como cambiar nuestras emociones, pensamientos y acciones decidiendo ir a la playa, a un restaurante, a una iglesia, etc.</w:t>
      </w:r>
      <w:r w:rsidRPr="005E3116">
        <w:rPr>
          <w:rFonts w:ascii="Book Antiqua" w:hAnsi="Book Antiqua"/>
          <w:b/>
          <w:bCs/>
          <w:sz w:val="24"/>
          <w:szCs w:val="24"/>
          <w:lang w:val="es-ES"/>
        </w:rPr>
        <w:t xml:space="preserve"> </w:t>
      </w:r>
      <w:r w:rsidRPr="005E3116">
        <w:rPr>
          <w:rFonts w:ascii="Book Antiqua" w:hAnsi="Book Antiqua"/>
          <w:sz w:val="24"/>
          <w:szCs w:val="24"/>
          <w:lang w:val="es-ES"/>
        </w:rPr>
        <w:t xml:space="preserve">y esperar a que todos los factores que se tienen que encontrar se encuentren para que emerja el cambio, la nueva emoción, idea, </w:t>
      </w:r>
      <w:proofErr w:type="gramStart"/>
      <w:r w:rsidRPr="005E3116">
        <w:rPr>
          <w:rFonts w:ascii="Book Antiqua" w:hAnsi="Book Antiqua"/>
          <w:sz w:val="24"/>
          <w:szCs w:val="24"/>
          <w:lang w:val="es-ES"/>
        </w:rPr>
        <w:t>decisión,  acción</w:t>
      </w:r>
      <w:proofErr w:type="gramEnd"/>
      <w:r w:rsidRPr="005E3116">
        <w:rPr>
          <w:rFonts w:ascii="Book Antiqua" w:hAnsi="Book Antiqua"/>
          <w:sz w:val="24"/>
          <w:szCs w:val="24"/>
          <w:lang w:val="es-ES"/>
        </w:rPr>
        <w:t xml:space="preserve">, etc. Si vivimos cada momento o experiencia con esta actitud vamos a vivir la vida con más apreciatividad, realismo, intensidad, y como una oportunidad para aprender de ella. Quizás la </w:t>
      </w:r>
      <w:r w:rsidRPr="005E3116">
        <w:rPr>
          <w:rFonts w:ascii="Book Antiqua" w:hAnsi="Book Antiqua"/>
          <w:b/>
          <w:bCs/>
          <w:sz w:val="24"/>
          <w:szCs w:val="24"/>
          <w:lang w:val="es-ES"/>
        </w:rPr>
        <w:t>metáfora viento</w:t>
      </w:r>
      <w:r w:rsidRPr="005E3116">
        <w:rPr>
          <w:rFonts w:ascii="Book Antiqua" w:hAnsi="Book Antiqua"/>
          <w:sz w:val="24"/>
          <w:szCs w:val="24"/>
          <w:lang w:val="es-ES"/>
        </w:rPr>
        <w:t xml:space="preserve"> sea la mejor metáfora para entender lo que es el ser humano. Un ser que como el viento es puntual, cíclico, frágil, efímero y evasivo. Todos quisiéramos ser apreciativos y tener emociones más positivas siempre pero no lo acabamos de lograr. Por eso necesitamos la Intervención/Indagación Apreciativa, los Diálogos Apreciativos, y todas las otras diferentes modalidades de cambio personal y social apreciativas para abrazar la puntualidad, fragilidad, efimeridad y ciclicidad de nuestra condición humana y activar los recursos apreciativos que tenemos para superarla. </w:t>
      </w:r>
    </w:p>
    <w:p w14:paraId="326DE702" w14:textId="77777777" w:rsidR="005E3116" w:rsidRPr="005E3116" w:rsidRDefault="005E3116" w:rsidP="005E3116">
      <w:pPr>
        <w:ind w:firstLine="708"/>
        <w:rPr>
          <w:rFonts w:ascii="Book Antiqua" w:hAnsi="Book Antiqua"/>
          <w:b/>
          <w:bCs/>
          <w:color w:val="7030A0"/>
          <w:sz w:val="24"/>
          <w:szCs w:val="24"/>
          <w:lang w:val="es-ES"/>
        </w:rPr>
      </w:pPr>
      <w:r w:rsidRPr="005E3116">
        <w:rPr>
          <w:rFonts w:ascii="Book Antiqua" w:hAnsi="Book Antiqua"/>
          <w:sz w:val="24"/>
          <w:szCs w:val="24"/>
          <w:lang w:val="es-ES"/>
        </w:rPr>
        <w:br/>
      </w:r>
      <w:r w:rsidRPr="005E3116">
        <w:rPr>
          <w:rFonts w:ascii="Book Antiqua" w:hAnsi="Book Antiqua"/>
          <w:b/>
          <w:bCs/>
          <w:sz w:val="24"/>
          <w:szCs w:val="24"/>
          <w:lang w:val="es-ES"/>
        </w:rPr>
        <w:tab/>
      </w:r>
      <w:bookmarkStart w:id="29" w:name="_Hlk160351946"/>
      <w:r w:rsidRPr="005E3116">
        <w:rPr>
          <w:rFonts w:ascii="Book Antiqua" w:hAnsi="Book Antiqua"/>
          <w:b/>
          <w:bCs/>
          <w:color w:val="7030A0"/>
          <w:sz w:val="24"/>
          <w:szCs w:val="24"/>
          <w:lang w:val="es-ES"/>
        </w:rPr>
        <w:t xml:space="preserve">Novena, los seres humanos tenemos una visión de nosotros mismos que es </w:t>
      </w:r>
      <w:r w:rsidRPr="005E3116">
        <w:rPr>
          <w:rFonts w:ascii="Book Antiqua" w:hAnsi="Book Antiqua"/>
          <w:b/>
          <w:bCs/>
          <w:color w:val="7030A0"/>
          <w:sz w:val="24"/>
          <w:szCs w:val="24"/>
          <w:lang w:val="es-ES"/>
        </w:rPr>
        <w:tab/>
        <w:t xml:space="preserve">subjetiva y socialmente construida.  </w:t>
      </w:r>
    </w:p>
    <w:bookmarkEnd w:id="29"/>
    <w:p w14:paraId="3D4414F0" w14:textId="77777777" w:rsidR="005E3116" w:rsidRPr="005E3116" w:rsidRDefault="005E3116" w:rsidP="005E3116">
      <w:pPr>
        <w:ind w:firstLine="708"/>
        <w:rPr>
          <w:rFonts w:ascii="Book Antiqua" w:hAnsi="Book Antiqua"/>
          <w:b/>
          <w:bCs/>
          <w:sz w:val="24"/>
          <w:szCs w:val="24"/>
          <w:lang w:val="es-ES"/>
        </w:rPr>
      </w:pPr>
      <w:r w:rsidRPr="005E3116">
        <w:rPr>
          <w:rFonts w:ascii="Book Antiqua" w:hAnsi="Book Antiqua"/>
          <w:sz w:val="24"/>
          <w:szCs w:val="24"/>
          <w:lang w:val="es-ES"/>
        </w:rPr>
        <w:t xml:space="preserve">Para el Paradigma Apreciativo la manera cómo nos vemos y definimos es una construcción social (Teoría de la Construcción Social) que comenzamos a construir desde el momento que nacemos a través de la relación y el lenguaje (comunicación) con otros seres humanos y con el mundo organizacional y natural en el que vivimos. Cuando decimos que la visión que tenemos de los seres humanos es una construcción social y subjetiva estamos diciendo, primero, que tenemos diferentes opiniones de lo que es el ser humano y de cómo lo cambiamos; segundo, que tenemos que aceptar, respetar y valorar esas diferencias; y tercero, que también tenemos la opción de compartirlas y la libertad de optar por la que nos parece más transformadora y poderosa.  Estas posibilidades las descubrimos y las activamos a través de la Intervención/Indagación Apreciativa y de otros modelos de cambio apreciativo. </w:t>
      </w:r>
      <w:r w:rsidRPr="005E3116">
        <w:rPr>
          <w:rFonts w:ascii="Book Antiqua" w:hAnsi="Book Antiqua"/>
          <w:b/>
          <w:bCs/>
          <w:sz w:val="24"/>
          <w:szCs w:val="24"/>
          <w:lang w:val="es-ES"/>
        </w:rPr>
        <w:t xml:space="preserve"> </w:t>
      </w:r>
      <w:r w:rsidRPr="005E3116">
        <w:rPr>
          <w:rFonts w:ascii="Book Antiqua" w:hAnsi="Book Antiqua"/>
          <w:sz w:val="24"/>
          <w:szCs w:val="24"/>
          <w:lang w:val="es-ES"/>
        </w:rPr>
        <w:t xml:space="preserve">Desde el Paradigma Apreciativo vemos al ser humano como el resultado de la interacción entre el yo y de las circunstancias que nos rodean, como lo afirma el filósofo español Ortega y Gasset cuando dijo: “el hombre es él y sus circunstancias” </w:t>
      </w:r>
      <w:proofErr w:type="gramStart"/>
      <w:r w:rsidRPr="005E3116">
        <w:rPr>
          <w:rFonts w:ascii="Book Antiqua" w:hAnsi="Book Antiqua"/>
          <w:sz w:val="24"/>
          <w:szCs w:val="24"/>
          <w:lang w:val="es-ES"/>
        </w:rPr>
        <w:t>( Ortega</w:t>
      </w:r>
      <w:proofErr w:type="gramEnd"/>
      <w:r w:rsidRPr="005E3116">
        <w:rPr>
          <w:rFonts w:ascii="Book Antiqua" w:hAnsi="Book Antiqua"/>
          <w:sz w:val="24"/>
          <w:szCs w:val="24"/>
          <w:lang w:val="es-ES"/>
        </w:rPr>
        <w:t xml:space="preserve"> y Gasset, 1914) y también compartimos con Martin Buber  que el ser humano se construye en el dialogo con otros seres humanos y con Dios (Buber, 1971)</w:t>
      </w:r>
    </w:p>
    <w:p w14:paraId="182CFDA9" w14:textId="59DEF62A" w:rsidR="00393FF4" w:rsidRPr="00393FF4" w:rsidRDefault="00393FF4" w:rsidP="00393FF4">
      <w:pPr>
        <w:ind w:firstLine="708"/>
        <w:rPr>
          <w:rFonts w:ascii="Book Antiqua" w:eastAsia="Calibri" w:hAnsi="Book Antiqua" w:cs="Times New Roman"/>
          <w:color w:val="501000"/>
          <w:kern w:val="0"/>
          <w:sz w:val="24"/>
          <w:szCs w:val="24"/>
          <w:lang w:val="es-ES"/>
          <w14:ligatures w14:val="none"/>
        </w:rPr>
      </w:pPr>
      <w:r w:rsidRPr="00393FF4">
        <w:rPr>
          <w:rFonts w:ascii="Book Antiqua" w:eastAsia="Calibri" w:hAnsi="Book Antiqua" w:cs="Times New Roman"/>
          <w:kern w:val="0"/>
          <w:sz w:val="24"/>
          <w:szCs w:val="24"/>
          <w:lang w:val="es-ES"/>
          <w14:ligatures w14:val="none"/>
        </w:rPr>
        <w:br/>
      </w:r>
      <w:bookmarkEnd w:id="26"/>
      <w:r w:rsidRPr="00393FF4">
        <w:rPr>
          <w:rFonts w:ascii="Book Antiqua" w:eastAsia="Calibri" w:hAnsi="Book Antiqua" w:cs="Times New Roman"/>
          <w:b/>
          <w:bCs/>
          <w:kern w:val="0"/>
          <w:sz w:val="24"/>
          <w:szCs w:val="24"/>
          <w:lang w:val="es-ES"/>
          <w14:ligatures w14:val="none"/>
        </w:rPr>
        <w:tab/>
      </w:r>
      <w:bookmarkStart w:id="30" w:name="_Hlk160377254"/>
      <w:r w:rsidRPr="00393FF4">
        <w:rPr>
          <w:rFonts w:ascii="Book Antiqua" w:eastAsia="Calibri" w:hAnsi="Book Antiqua" w:cs="Times New Roman"/>
          <w:b/>
          <w:bCs/>
          <w:color w:val="7030A0"/>
          <w:kern w:val="0"/>
          <w:sz w:val="24"/>
          <w:szCs w:val="24"/>
          <w:lang w:val="es-ES"/>
          <w14:ligatures w14:val="none"/>
        </w:rPr>
        <w:t xml:space="preserve">Décima, los seres humanos podemos, con esfuerzo y perseverancia, </w:t>
      </w:r>
      <w:r w:rsidRPr="00393FF4">
        <w:rPr>
          <w:rFonts w:ascii="Book Antiqua" w:eastAsia="Calibri" w:hAnsi="Book Antiqua" w:cs="Times New Roman"/>
          <w:b/>
          <w:bCs/>
          <w:color w:val="7030A0"/>
          <w:kern w:val="0"/>
          <w:sz w:val="24"/>
          <w:szCs w:val="24"/>
          <w:lang w:val="es-ES"/>
          <w14:ligatures w14:val="none"/>
        </w:rPr>
        <w:tab/>
        <w:t>construir un mundo mejor si activamos los poderes innatos que poseemos.</w:t>
      </w:r>
      <w:r w:rsidRPr="00393FF4">
        <w:rPr>
          <w:rFonts w:ascii="Book Antiqua" w:eastAsia="Calibri" w:hAnsi="Book Antiqua" w:cs="Times New Roman"/>
          <w:color w:val="7030A0"/>
          <w:kern w:val="0"/>
          <w:sz w:val="24"/>
          <w:szCs w:val="24"/>
          <w:lang w:val="es-ES"/>
          <w14:ligatures w14:val="none"/>
        </w:rPr>
        <w:t xml:space="preserve"> </w:t>
      </w:r>
    </w:p>
    <w:p w14:paraId="110BFAE3" w14:textId="77777777" w:rsidR="00393FF4" w:rsidRPr="00393FF4" w:rsidRDefault="00393FF4" w:rsidP="00393FF4">
      <w:pPr>
        <w:ind w:firstLine="708"/>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kern w:val="0"/>
          <w:sz w:val="24"/>
          <w:szCs w:val="24"/>
          <w:lang w:val="es-ES"/>
          <w14:ligatures w14:val="none"/>
        </w:rPr>
        <w:t xml:space="preserve">Los poderes innatos que poseemos y que tenemos que activar son muchos, pero quisiera destacar algunos de ellos. El primero es el poder de estar en un </w:t>
      </w:r>
      <w:r w:rsidRPr="00393FF4">
        <w:rPr>
          <w:rFonts w:ascii="Book Antiqua" w:eastAsia="Calibri" w:hAnsi="Book Antiqua" w:cs="Times New Roman"/>
          <w:b/>
          <w:bCs/>
          <w:kern w:val="0"/>
          <w:sz w:val="24"/>
          <w:szCs w:val="24"/>
          <w:lang w:val="es-ES"/>
          <w14:ligatures w14:val="none"/>
        </w:rPr>
        <w:t>estado permanente de superación</w:t>
      </w:r>
      <w:r w:rsidRPr="00393FF4">
        <w:rPr>
          <w:rFonts w:ascii="Book Antiqua" w:eastAsia="Calibri" w:hAnsi="Book Antiqua" w:cs="Times New Roman"/>
          <w:kern w:val="0"/>
          <w:sz w:val="24"/>
          <w:szCs w:val="24"/>
          <w:lang w:val="es-ES"/>
          <w14:ligatures w14:val="none"/>
        </w:rPr>
        <w:t xml:space="preserve">, creatividad y compromiso para vivir una vida más plena y </w:t>
      </w:r>
      <w:r w:rsidRPr="00393FF4">
        <w:rPr>
          <w:rFonts w:ascii="Book Antiqua" w:eastAsia="Calibri" w:hAnsi="Book Antiqua" w:cs="Times New Roman"/>
          <w:kern w:val="0"/>
          <w:sz w:val="24"/>
          <w:szCs w:val="24"/>
          <w:lang w:val="es-ES"/>
          <w14:ligatures w14:val="none"/>
        </w:rPr>
        <w:lastRenderedPageBreak/>
        <w:t xml:space="preserve">construir un mundo mejor. Desde el Paradigma Apreciativo creemos que siempre podemos mejorar como vivimos, como pensamos, como sentimos, como nos comportamos, como trabajamos y como hacemos las tareas diarias. Pero mantener este estado de superación requiere de otros poderes que también poseemos los seres humanos, como el poder </w:t>
      </w:r>
      <w:r w:rsidRPr="00393FF4">
        <w:rPr>
          <w:rFonts w:ascii="Book Antiqua" w:eastAsia="Calibri" w:hAnsi="Book Antiqua" w:cs="Times New Roman"/>
          <w:b/>
          <w:bCs/>
          <w:kern w:val="0"/>
          <w:sz w:val="24"/>
          <w:szCs w:val="24"/>
          <w:lang w:val="es-ES"/>
          <w14:ligatures w14:val="none"/>
        </w:rPr>
        <w:t xml:space="preserve">de generar la motivación es decir el deseo de hacerlo y el poder de sacrificarnos para conseguirlo. </w:t>
      </w:r>
      <w:r w:rsidRPr="00393FF4">
        <w:rPr>
          <w:rFonts w:ascii="Book Antiqua" w:eastAsia="Calibri" w:hAnsi="Book Antiqua" w:cs="Times New Roman"/>
          <w:kern w:val="0"/>
          <w:sz w:val="24"/>
          <w:szCs w:val="24"/>
          <w:lang w:val="es-ES"/>
          <w14:ligatures w14:val="none"/>
        </w:rPr>
        <w:t>Y lo más maravilloso es que los seres humanos tenemos también la capacidad de descubrir y desarrollar esos poderes innatos con la práctica de la Intervención/Indagación Apreciativa y el de otras modalidades apreciativas de cambio social. Podemos entonces afirmar que el “tendón de Aquiles” en el ser humano no es que no tengamos, sino que no activamos los poderes de los que estamos dotados.</w:t>
      </w:r>
      <w:r w:rsidRPr="00393FF4">
        <w:rPr>
          <w:rFonts w:ascii="Book Antiqua" w:eastAsia="Calibri" w:hAnsi="Book Antiqua" w:cs="Times New Roman"/>
          <w:b/>
          <w:bCs/>
          <w:kern w:val="0"/>
          <w:sz w:val="24"/>
          <w:szCs w:val="24"/>
          <w:lang w:val="es-ES"/>
          <w14:ligatures w14:val="none"/>
        </w:rPr>
        <w:t xml:space="preserve"> </w:t>
      </w:r>
      <w:r w:rsidRPr="00393FF4">
        <w:rPr>
          <w:rFonts w:ascii="Book Antiqua" w:eastAsia="Calibri" w:hAnsi="Book Antiqua" w:cs="Times New Roman"/>
          <w:kern w:val="0"/>
          <w:sz w:val="24"/>
          <w:szCs w:val="24"/>
          <w:lang w:val="es-ES"/>
          <w14:ligatures w14:val="none"/>
        </w:rPr>
        <w:t xml:space="preserve">O puesto en lenguaje apreciativo, el punto más fuerte de los seres humanos es que tenemos los poderes que necesitamos para ser mejores y construir el futuro que soñamos y el poder de activarlos. </w:t>
      </w:r>
    </w:p>
    <w:p w14:paraId="13A49CAD" w14:textId="2F183C29" w:rsidR="00393FF4" w:rsidRPr="00393FF4" w:rsidRDefault="00393FF4" w:rsidP="00393FF4">
      <w:pPr>
        <w:ind w:firstLine="708"/>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kern w:val="0"/>
          <w:sz w:val="24"/>
          <w:szCs w:val="24"/>
          <w:lang w:val="es-ES"/>
          <w14:ligatures w14:val="none"/>
        </w:rPr>
        <w:t xml:space="preserve">Podemos ser mejores y construir un mundo mejor si nos esforzamos y perseveramos en ello. El camino no va a ser fácil y tenemos que hacerlo andando, como dijo el poeta español Antonio Machado: </w:t>
      </w:r>
      <w:r w:rsidRPr="00393FF4">
        <w:rPr>
          <w:rFonts w:ascii="Book Antiqua" w:eastAsia="Calibri" w:hAnsi="Book Antiqua" w:cs="Times New Roman"/>
          <w:b/>
          <w:bCs/>
          <w:i/>
          <w:iCs/>
          <w:kern w:val="0"/>
          <w:sz w:val="24"/>
          <w:szCs w:val="24"/>
          <w:lang w:val="es-ES"/>
          <w14:ligatures w14:val="none"/>
        </w:rPr>
        <w:t xml:space="preserve">“Caminante no hay camino, se hace camino al andar…Caminante son tus huellas el camino” </w:t>
      </w:r>
      <w:r w:rsidRPr="00393FF4">
        <w:rPr>
          <w:rFonts w:ascii="Book Antiqua" w:eastAsia="Calibri" w:hAnsi="Book Antiqua" w:cs="Times New Roman"/>
          <w:kern w:val="0"/>
          <w:sz w:val="24"/>
          <w:szCs w:val="24"/>
          <w:lang w:val="es-ES"/>
          <w14:ligatures w14:val="none"/>
        </w:rPr>
        <w:t>(Machado, 1912, Loc. 197). Somos y construimos en proporción a lo que estamos dispuestos a sacrificar y al esfuerzo que estamos dispuesto a poner en ello hasta conseguirlo. ¡No escusas! Estamos hablando de esfuerzo, perseverancia, disciplina, coraje, y sacrificio, algo de lo que no oímos mucho desde el Paradigma Apreciativo, de donde quizás enfatizamos más los momentos efímeros que nos acarician pero que pasan, como el viento suave, sin dejar huella. Tenemos que recuperar la sabiduría acumulada por la experiencia de nuestros antepasados que nos dejaron mensajes como: “Lo que vale cuesta”; “Cosechamos lo que sembramos”; “El hortelano tiene que cuidar su huerto si quiere cosechar sus frutos”. En ese proceso de construcción de lo que queremos ser y de un futuro mejor para la humanidad, tenemos que contar con la ayuda de otros porque solo no podemos.</w:t>
      </w:r>
    </w:p>
    <w:p w14:paraId="6DDC1C02" w14:textId="4827C40B" w:rsidR="00346492" w:rsidRDefault="00393FF4" w:rsidP="00393FF4">
      <w:pPr>
        <w:ind w:firstLine="708"/>
        <w:rPr>
          <w:rFonts w:ascii="Book Antiqua" w:eastAsia="Calibri" w:hAnsi="Book Antiqua" w:cs="Times New Roman"/>
          <w:kern w:val="0"/>
          <w:sz w:val="24"/>
          <w:szCs w:val="24"/>
          <w:lang w:val="es-ES"/>
          <w14:ligatures w14:val="none"/>
        </w:rPr>
      </w:pPr>
      <w:bookmarkStart w:id="31" w:name="_Hlk149815319"/>
      <w:bookmarkEnd w:id="30"/>
      <w:r w:rsidRPr="00393FF4">
        <w:rPr>
          <w:rFonts w:ascii="Book Antiqua" w:eastAsia="Calibri" w:hAnsi="Book Antiqua" w:cs="Times New Roman"/>
          <w:kern w:val="0"/>
          <w:sz w:val="24"/>
          <w:szCs w:val="24"/>
          <w:lang w:val="es-ES"/>
          <w14:ligatures w14:val="none"/>
        </w:rPr>
        <w:t xml:space="preserve">Parar descubrir y desarrollar cada una de estas 10 características de la Ontología Apreciativa del Ser Humano tenemos la Intervención/Indagación Apreciativa y otras metodologías apreciativas de cambio social. Y, por otra parte, estas 10 características de la Ontología Apreciativa del Ser Humano son los pilares que fundamentan y guían la práctica de la Intervención Apreciativa. Me gustaría que nos preguntáramos ahora, ¿Tenemos presentes estas características a la hora de planificar una Intervención Apreciativa? ¿Cómo afectaría la forma en cómo la realizamos y el impacto en el cambio que queremos conseguir? </w:t>
      </w:r>
      <w:r w:rsidR="001F45C3">
        <w:rPr>
          <w:rFonts w:ascii="Book Antiqua" w:eastAsia="Calibri" w:hAnsi="Book Antiqua" w:cs="Times New Roman"/>
          <w:kern w:val="0"/>
          <w:sz w:val="24"/>
          <w:szCs w:val="24"/>
          <w:lang w:val="es-ES"/>
          <w14:ligatures w14:val="none"/>
        </w:rPr>
        <w:br/>
      </w:r>
    </w:p>
    <w:p w14:paraId="5F229F92" w14:textId="6F7EA822" w:rsidR="00346492" w:rsidRPr="00393FF4" w:rsidRDefault="00346492" w:rsidP="00346492">
      <w:pPr>
        <w:spacing w:after="0" w:line="240" w:lineRule="auto"/>
        <w:rPr>
          <w:rFonts w:ascii="Book Antiqua" w:eastAsia="Times New Roman" w:hAnsi="Book Antiqua" w:cs="Times New Roman"/>
          <w:b/>
          <w:bCs/>
          <w:color w:val="1347DB"/>
          <w:kern w:val="0"/>
          <w:sz w:val="24"/>
          <w:szCs w:val="24"/>
          <w:lang w:val="es-ES" w:eastAsia="es-ES"/>
          <w14:ligatures w14:val="none"/>
        </w:rPr>
      </w:pPr>
      <w:r w:rsidRPr="00393FF4">
        <w:rPr>
          <w:rFonts w:ascii="Book Antiqua" w:eastAsia="Times New Roman" w:hAnsi="Book Antiqua" w:cs="Times New Roman"/>
          <w:b/>
          <w:bCs/>
          <w:color w:val="1347DB"/>
          <w:kern w:val="0"/>
          <w:sz w:val="24"/>
          <w:szCs w:val="24"/>
          <w:lang w:val="es-ES" w:eastAsia="es-ES"/>
          <w14:ligatures w14:val="none"/>
        </w:rPr>
        <w:t>V.  BASES TEÓRICAS Y EMPÍRICAS DE LA ONTOLOGÍA APRECIATIVA</w:t>
      </w:r>
      <w:r w:rsidRPr="00393FF4">
        <w:rPr>
          <w:rFonts w:ascii="Book Antiqua" w:eastAsia="Times New Roman" w:hAnsi="Book Antiqua" w:cs="Times New Roman"/>
          <w:b/>
          <w:bCs/>
          <w:color w:val="1347DB"/>
          <w:kern w:val="0"/>
          <w:sz w:val="24"/>
          <w:szCs w:val="24"/>
          <w:lang w:val="es-ES" w:eastAsia="es-ES"/>
          <w14:ligatures w14:val="none"/>
        </w:rPr>
        <w:br/>
      </w:r>
    </w:p>
    <w:p w14:paraId="4E5082A3" w14:textId="256B4DC8" w:rsidR="00346492" w:rsidRPr="00393FF4" w:rsidRDefault="00346492" w:rsidP="00346492">
      <w:pPr>
        <w:jc w:val="both"/>
        <w:rPr>
          <w:rFonts w:ascii="Book Antiqua" w:eastAsia="Calibri" w:hAnsi="Book Antiqua" w:cs="Times New Roman"/>
          <w:b/>
          <w:bCs/>
          <w:color w:val="833C0B"/>
          <w:kern w:val="0"/>
          <w:sz w:val="24"/>
          <w:szCs w:val="24"/>
          <w:lang w:val="es-ES"/>
          <w14:ligatures w14:val="none"/>
        </w:rPr>
      </w:pPr>
      <w:r w:rsidRPr="00393FF4">
        <w:rPr>
          <w:rFonts w:ascii="Book Antiqua" w:eastAsia="Calibri" w:hAnsi="Book Antiqua" w:cs="Times New Roman"/>
          <w:b/>
          <w:bCs/>
          <w:kern w:val="0"/>
          <w:sz w:val="24"/>
          <w:szCs w:val="24"/>
          <w:lang w:val="es-ES"/>
          <w14:ligatures w14:val="none"/>
        </w:rPr>
        <w:tab/>
      </w:r>
      <w:bookmarkStart w:id="32" w:name="_Hlk147668027"/>
      <w:r w:rsidR="00AC7003">
        <w:rPr>
          <w:rFonts w:ascii="Book Antiqua" w:eastAsia="Calibri" w:hAnsi="Book Antiqua" w:cs="Times New Roman"/>
          <w:b/>
          <w:bCs/>
          <w:kern w:val="0"/>
          <w:sz w:val="24"/>
          <w:szCs w:val="24"/>
          <w:lang w:val="es-ES"/>
          <w14:ligatures w14:val="none"/>
        </w:rPr>
        <w:t>5</w:t>
      </w:r>
      <w:r w:rsidRPr="00393FF4">
        <w:rPr>
          <w:rFonts w:ascii="Book Antiqua" w:eastAsia="Calibri" w:hAnsi="Book Antiqua" w:cs="Times New Roman"/>
          <w:b/>
          <w:bCs/>
          <w:color w:val="833C0B"/>
          <w:kern w:val="0"/>
          <w:sz w:val="24"/>
          <w:szCs w:val="24"/>
          <w:lang w:val="es-ES"/>
          <w14:ligatures w14:val="none"/>
        </w:rPr>
        <w:t xml:space="preserve">. 1. Bases Teóricas de la Ontología Apreciativa </w:t>
      </w:r>
      <w:bookmarkEnd w:id="32"/>
    </w:p>
    <w:p w14:paraId="01B07A3D" w14:textId="77777777" w:rsidR="00346492" w:rsidRPr="00393FF4" w:rsidRDefault="00346492" w:rsidP="00346492">
      <w:pPr>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b/>
          <w:bCs/>
          <w:kern w:val="0"/>
          <w:sz w:val="24"/>
          <w:szCs w:val="24"/>
          <w:lang w:val="es-ES"/>
          <w14:ligatures w14:val="none"/>
        </w:rPr>
        <w:lastRenderedPageBreak/>
        <w:tab/>
      </w:r>
      <w:r w:rsidRPr="00393FF4">
        <w:rPr>
          <w:rFonts w:ascii="Book Antiqua" w:eastAsia="Calibri" w:hAnsi="Book Antiqua" w:cs="Times New Roman"/>
          <w:kern w:val="0"/>
          <w:sz w:val="24"/>
          <w:szCs w:val="24"/>
          <w:lang w:val="es-ES"/>
          <w14:ligatures w14:val="none"/>
        </w:rPr>
        <w:t xml:space="preserve">Las bases teóricas de la Ontología Apreciativa del </w:t>
      </w:r>
      <w:r>
        <w:rPr>
          <w:rFonts w:ascii="Book Antiqua" w:eastAsia="Calibri" w:hAnsi="Book Antiqua" w:cs="Times New Roman"/>
          <w:kern w:val="0"/>
          <w:sz w:val="24"/>
          <w:szCs w:val="24"/>
          <w:lang w:val="es-ES"/>
          <w14:ligatures w14:val="none"/>
        </w:rPr>
        <w:t>Ser Humano des</w:t>
      </w:r>
      <w:r w:rsidRPr="00393FF4">
        <w:rPr>
          <w:rFonts w:ascii="Book Antiqua" w:eastAsia="Calibri" w:hAnsi="Book Antiqua" w:cs="Times New Roman"/>
          <w:kern w:val="0"/>
          <w:sz w:val="24"/>
          <w:szCs w:val="24"/>
          <w:lang w:val="es-ES"/>
          <w14:ligatures w14:val="none"/>
        </w:rPr>
        <w:t>d</w:t>
      </w:r>
      <w:r>
        <w:rPr>
          <w:rFonts w:ascii="Book Antiqua" w:eastAsia="Calibri" w:hAnsi="Book Antiqua" w:cs="Times New Roman"/>
          <w:kern w:val="0"/>
          <w:sz w:val="24"/>
          <w:szCs w:val="24"/>
          <w:lang w:val="es-ES"/>
          <w14:ligatures w14:val="none"/>
        </w:rPr>
        <w:t>e el</w:t>
      </w:r>
      <w:r w:rsidRPr="00393FF4">
        <w:rPr>
          <w:rFonts w:ascii="Book Antiqua" w:eastAsia="Calibri" w:hAnsi="Book Antiqua" w:cs="Times New Roman"/>
          <w:kern w:val="0"/>
          <w:sz w:val="24"/>
          <w:szCs w:val="24"/>
          <w:lang w:val="es-ES"/>
          <w14:ligatures w14:val="none"/>
        </w:rPr>
        <w:t xml:space="preserve"> Paradigma Apreciativo, como ya lo he indicado, no han sido todavía investigadas y documentadas, sin embargo, esto no significan que no existan. </w:t>
      </w:r>
      <w:r>
        <w:rPr>
          <w:rFonts w:ascii="Book Antiqua" w:eastAsia="Calibri" w:hAnsi="Book Antiqua" w:cs="Times New Roman"/>
          <w:kern w:val="0"/>
          <w:sz w:val="24"/>
          <w:szCs w:val="24"/>
          <w:lang w:val="es-ES"/>
          <w14:ligatures w14:val="none"/>
        </w:rPr>
        <w:t xml:space="preserve">Estas </w:t>
      </w:r>
      <w:r w:rsidRPr="00393FF4">
        <w:rPr>
          <w:rFonts w:ascii="Book Antiqua" w:eastAsia="Calibri" w:hAnsi="Book Antiqua" w:cs="Times New Roman"/>
          <w:kern w:val="0"/>
          <w:sz w:val="24"/>
          <w:szCs w:val="24"/>
          <w:lang w:val="es-ES"/>
          <w14:ligatures w14:val="none"/>
        </w:rPr>
        <w:t xml:space="preserve">bases teóricas están presentes de una manera implícita y asistemática en las múltiples publicaciones que se han hecho, sobre lo que se conoce en el mundo inglés como Appreciative Inquiry, desde su creación en 1986 por David Cooperrider y por otros muchos autores, hasta el día de hoy (Cooperrider, 2021; Barrett and Fry, 2005; Subirana y Cooperrider, 2013; Isanta, 2023, 2018; Varona, 2020). Las bases teóricas fundamentales, pero no las únicas, de la Ontología Apreciativa </w:t>
      </w:r>
      <w:r>
        <w:rPr>
          <w:rFonts w:ascii="Book Antiqua" w:eastAsia="Calibri" w:hAnsi="Book Antiqua" w:cs="Times New Roman"/>
          <w:kern w:val="0"/>
          <w:sz w:val="24"/>
          <w:szCs w:val="24"/>
          <w:lang w:val="es-ES"/>
          <w14:ligatures w14:val="none"/>
        </w:rPr>
        <w:t>del Ser Humano</w:t>
      </w:r>
      <w:r w:rsidRPr="00393FF4">
        <w:rPr>
          <w:rFonts w:ascii="Book Antiqua" w:eastAsia="Calibri" w:hAnsi="Book Antiqua" w:cs="Times New Roman"/>
          <w:kern w:val="0"/>
          <w:sz w:val="24"/>
          <w:szCs w:val="24"/>
          <w:lang w:val="es-ES"/>
          <w14:ligatures w14:val="none"/>
        </w:rPr>
        <w:t xml:space="preserve"> tienen su origen en la teoría de la Construcción Social y cómo esta teoría concibe la naturaleza del ser humano. El principio fundamental de la teoría de la Construcción Social sobre el ser humano es que los </w:t>
      </w:r>
      <w:r w:rsidRPr="00393FF4">
        <w:rPr>
          <w:rFonts w:ascii="Book Antiqua" w:eastAsia="Calibri" w:hAnsi="Book Antiqua" w:cs="Times New Roman"/>
          <w:b/>
          <w:bCs/>
          <w:kern w:val="0"/>
          <w:sz w:val="24"/>
          <w:szCs w:val="24"/>
          <w:lang w:val="es-ES"/>
          <w14:ligatures w14:val="none"/>
        </w:rPr>
        <w:t xml:space="preserve">seres humanos construimos nuestra visión de la realidad a través del lenguaje que usamos, es decir de las palabras que usamos en nuestras relaciones sociales y laborales. </w:t>
      </w:r>
      <w:bookmarkStart w:id="33" w:name="_Hlk147590090"/>
      <w:r w:rsidRPr="00393FF4">
        <w:rPr>
          <w:rFonts w:ascii="Book Antiqua" w:eastAsia="Calibri" w:hAnsi="Book Antiqua" w:cs="Times New Roman"/>
          <w:b/>
          <w:bCs/>
          <w:kern w:val="0"/>
          <w:sz w:val="24"/>
          <w:szCs w:val="24"/>
          <w:lang w:val="es-ES"/>
          <w14:ligatures w14:val="none"/>
        </w:rPr>
        <w:t>(</w:t>
      </w:r>
      <w:bookmarkStart w:id="34" w:name="_Hlk149207365"/>
      <w:r w:rsidRPr="00393FF4">
        <w:rPr>
          <w:rFonts w:ascii="Book Antiqua" w:eastAsia="Calibri" w:hAnsi="Book Antiqua" w:cs="Times New Roman"/>
          <w:kern w:val="0"/>
          <w:sz w:val="24"/>
          <w:szCs w:val="24"/>
          <w:lang w:val="es-ES"/>
          <w14:ligatures w14:val="none"/>
        </w:rPr>
        <w:t>Gergen and Gergen, 2004</w:t>
      </w:r>
      <w:bookmarkEnd w:id="34"/>
      <w:r w:rsidRPr="00393FF4">
        <w:rPr>
          <w:rFonts w:ascii="Book Antiqua" w:eastAsia="Calibri" w:hAnsi="Book Antiqua" w:cs="Times New Roman"/>
          <w:kern w:val="0"/>
          <w:sz w:val="24"/>
          <w:szCs w:val="24"/>
          <w:lang w:val="es-ES"/>
          <w14:ligatures w14:val="none"/>
        </w:rPr>
        <w:t xml:space="preserve">, pp.16-17).  </w:t>
      </w:r>
      <w:bookmarkStart w:id="35" w:name="_Hlk141522422"/>
      <w:bookmarkEnd w:id="33"/>
      <w:r w:rsidRPr="00393FF4">
        <w:rPr>
          <w:rFonts w:ascii="Book Antiqua" w:eastAsia="Calibri" w:hAnsi="Book Antiqua" w:cs="Times New Roman"/>
          <w:kern w:val="0"/>
          <w:sz w:val="24"/>
          <w:szCs w:val="24"/>
          <w:lang w:val="es-ES"/>
          <w14:ligatures w14:val="none"/>
        </w:rPr>
        <w:t>Y esta teoría también afirma que es</w:t>
      </w:r>
      <w:r w:rsidRPr="00393FF4">
        <w:rPr>
          <w:rFonts w:ascii="Book Antiqua" w:eastAsia="Calibri" w:hAnsi="Book Antiqua" w:cs="Times New Roman"/>
          <w:b/>
          <w:bCs/>
          <w:kern w:val="0"/>
          <w:sz w:val="24"/>
          <w:szCs w:val="24"/>
          <w:lang w:val="es-ES"/>
          <w14:ligatures w14:val="none"/>
        </w:rPr>
        <w:t xml:space="preserve"> a través del lenguaje como podemos generar diferentes formas de diálogo que nos pueden llevar a coconstruir nuevas y diferentes visiones del ser humano y del mundo organizacional, natural y cósmico. </w:t>
      </w:r>
      <w:r w:rsidRPr="00393FF4">
        <w:rPr>
          <w:rFonts w:ascii="Book Antiqua" w:eastAsia="Calibri" w:hAnsi="Book Antiqua" w:cs="Times New Roman"/>
          <w:b/>
          <w:bCs/>
          <w:kern w:val="0"/>
          <w:sz w:val="24"/>
          <w:szCs w:val="24"/>
          <w:lang w:val="es-ES"/>
          <w14:ligatures w14:val="none"/>
        </w:rPr>
        <w:br/>
      </w:r>
    </w:p>
    <w:p w14:paraId="6A4E3386" w14:textId="5ED6311F" w:rsidR="00346492" w:rsidRPr="00393FF4" w:rsidRDefault="00346492" w:rsidP="00346492">
      <w:pPr>
        <w:rPr>
          <w:rFonts w:ascii="Book Antiqua" w:eastAsia="Calibri" w:hAnsi="Book Antiqua" w:cs="Times New Roman"/>
          <w:color w:val="833C0B"/>
          <w:kern w:val="0"/>
          <w:sz w:val="24"/>
          <w:szCs w:val="24"/>
          <w:lang w:val="es-ES"/>
          <w14:ligatures w14:val="none"/>
        </w:rPr>
      </w:pPr>
      <w:r w:rsidRPr="00393FF4">
        <w:rPr>
          <w:rFonts w:ascii="Book Antiqua" w:eastAsia="Calibri" w:hAnsi="Book Antiqua" w:cs="Times New Roman"/>
          <w:kern w:val="0"/>
          <w:sz w:val="24"/>
          <w:szCs w:val="24"/>
          <w:lang w:val="es-ES"/>
          <w14:ligatures w14:val="none"/>
        </w:rPr>
        <w:tab/>
      </w:r>
      <w:bookmarkEnd w:id="35"/>
      <w:r w:rsidR="00AC7003">
        <w:rPr>
          <w:rFonts w:ascii="Book Antiqua" w:eastAsia="Calibri" w:hAnsi="Book Antiqua" w:cs="Times New Roman"/>
          <w:kern w:val="0"/>
          <w:sz w:val="24"/>
          <w:szCs w:val="24"/>
          <w:lang w:val="es-ES"/>
          <w14:ligatures w14:val="none"/>
        </w:rPr>
        <w:t>5</w:t>
      </w:r>
      <w:r w:rsidRPr="00393FF4">
        <w:rPr>
          <w:rFonts w:ascii="Book Antiqua" w:eastAsia="Calibri" w:hAnsi="Book Antiqua" w:cs="Times New Roman"/>
          <w:b/>
          <w:bCs/>
          <w:color w:val="833C0B"/>
          <w:kern w:val="0"/>
          <w:sz w:val="24"/>
          <w:szCs w:val="24"/>
          <w:lang w:val="es-ES"/>
          <w14:ligatures w14:val="none"/>
        </w:rPr>
        <w:t xml:space="preserve">. 2. Bases Empíricas de la Ontología Apreciativa  </w:t>
      </w:r>
    </w:p>
    <w:p w14:paraId="551B92D1" w14:textId="77777777" w:rsidR="00346492" w:rsidRDefault="00346492" w:rsidP="00346492">
      <w:pPr>
        <w:ind w:firstLine="708"/>
        <w:rPr>
          <w:rFonts w:ascii="Book Antiqua" w:eastAsia="Calibri" w:hAnsi="Book Antiqua" w:cs="Times New Roman"/>
          <w:kern w:val="0"/>
          <w:sz w:val="24"/>
          <w:szCs w:val="24"/>
          <w:lang w:val="es-ES"/>
          <w14:ligatures w14:val="none"/>
        </w:rPr>
      </w:pPr>
      <w:r w:rsidRPr="00393FF4">
        <w:rPr>
          <w:rFonts w:ascii="Book Antiqua" w:eastAsia="Calibri" w:hAnsi="Book Antiqua" w:cs="Times New Roman"/>
          <w:kern w:val="0"/>
          <w:sz w:val="24"/>
          <w:szCs w:val="24"/>
          <w:lang w:val="es-ES"/>
          <w14:ligatures w14:val="none"/>
        </w:rPr>
        <w:t xml:space="preserve">El poder de la Ontología Apreciativa del </w:t>
      </w:r>
      <w:r>
        <w:rPr>
          <w:rFonts w:ascii="Book Antiqua" w:eastAsia="Calibri" w:hAnsi="Book Antiqua" w:cs="Times New Roman"/>
          <w:kern w:val="0"/>
          <w:sz w:val="24"/>
          <w:szCs w:val="24"/>
          <w:lang w:val="es-ES"/>
          <w14:ligatures w14:val="none"/>
        </w:rPr>
        <w:t>Ser Humano</w:t>
      </w:r>
      <w:r w:rsidRPr="00393FF4">
        <w:rPr>
          <w:rFonts w:ascii="Book Antiqua" w:eastAsia="Calibri" w:hAnsi="Book Antiqua" w:cs="Times New Roman"/>
          <w:kern w:val="0"/>
          <w:sz w:val="24"/>
          <w:szCs w:val="24"/>
          <w:lang w:val="es-ES"/>
          <w14:ligatures w14:val="none"/>
        </w:rPr>
        <w:t xml:space="preserve"> está confirmado de una manera sólida y consistente por la evidencia empírica es decir la basada en la experiencia personal, grupal, comunitaria y la que recogemos en nuestra práctica global de la Intervención/Indagación Apreciativa.  Quizás la evidencia empírica más poderosa que podemos presentar por ahora sobre la Ontología Apreciativa</w:t>
      </w:r>
      <w:r>
        <w:rPr>
          <w:rFonts w:ascii="Book Antiqua" w:eastAsia="Calibri" w:hAnsi="Book Antiqua" w:cs="Times New Roman"/>
          <w:kern w:val="0"/>
          <w:sz w:val="24"/>
          <w:szCs w:val="24"/>
          <w:lang w:val="es-ES"/>
          <w14:ligatures w14:val="none"/>
        </w:rPr>
        <w:t xml:space="preserve"> del Ser Humano</w:t>
      </w:r>
      <w:r w:rsidRPr="00393FF4">
        <w:rPr>
          <w:rFonts w:ascii="Book Antiqua" w:eastAsia="Calibri" w:hAnsi="Book Antiqua" w:cs="Times New Roman"/>
          <w:kern w:val="0"/>
          <w:sz w:val="24"/>
          <w:szCs w:val="24"/>
          <w:lang w:val="es-ES"/>
          <w14:ligatures w14:val="none"/>
        </w:rPr>
        <w:t xml:space="preserve"> sea la de nuestra propia experiencia, a través de la cual descubrimos como el ser humano y su comportamiento es un misterio que no podemos entender ni controlar en su totalidad y que al mismo tiempo nos asombra y decepciona. Esta evidencia empírica, por otra parte, se ve confirmada también por el testimonio de la mayoría de la gente que ha participado en el proceso de una Intervención/Indagación Apreciativa a nivel personal, grupal u organizacional algunas de las cuales están recogidas en las numerosas publicaciones que existen (libros y artículos publicados) y el testimonio compartido en las cumbres y encuentros apreciativos realizados a nivel global como los </w:t>
      </w:r>
      <w:r w:rsidRPr="00393FF4">
        <w:rPr>
          <w:rFonts w:ascii="Book Antiqua" w:eastAsia="Calibri" w:hAnsi="Book Antiqua" w:cs="Times New Roman"/>
          <w:b/>
          <w:bCs/>
          <w:kern w:val="0"/>
          <w:sz w:val="24"/>
          <w:szCs w:val="24"/>
          <w:lang w:val="es-ES"/>
          <w14:ligatures w14:val="none"/>
        </w:rPr>
        <w:t>AI JAMS</w:t>
      </w:r>
      <w:r w:rsidRPr="00393FF4">
        <w:rPr>
          <w:rFonts w:ascii="Book Antiqua" w:eastAsia="Calibri" w:hAnsi="Book Antiqua" w:cs="Times New Roman"/>
          <w:kern w:val="0"/>
          <w:sz w:val="24"/>
          <w:szCs w:val="24"/>
          <w:lang w:val="es-ES"/>
          <w14:ligatures w14:val="none"/>
        </w:rPr>
        <w:t xml:space="preserve"> (Encuentros Globales Virtuales que se celebran anualmente organizadas por el centro Cooperrider </w:t>
      </w:r>
      <w:proofErr w:type="spellStart"/>
      <w:r w:rsidRPr="00393FF4">
        <w:rPr>
          <w:rFonts w:ascii="Book Antiqua" w:eastAsia="Calibri" w:hAnsi="Book Antiqua" w:cs="Times New Roman"/>
          <w:kern w:val="0"/>
          <w:sz w:val="24"/>
          <w:szCs w:val="24"/>
          <w:lang w:val="es-ES"/>
          <w14:ligatures w14:val="none"/>
        </w:rPr>
        <w:t>for</w:t>
      </w:r>
      <w:proofErr w:type="spellEnd"/>
      <w:r w:rsidRPr="00393FF4">
        <w:rPr>
          <w:rFonts w:ascii="Book Antiqua" w:eastAsia="Calibri" w:hAnsi="Book Antiqua" w:cs="Times New Roman"/>
          <w:kern w:val="0"/>
          <w:sz w:val="24"/>
          <w:szCs w:val="24"/>
          <w:lang w:val="es-ES"/>
          <w14:ligatures w14:val="none"/>
        </w:rPr>
        <w:t xml:space="preserve"> Appreciative Inquiry: </w:t>
      </w:r>
      <w:hyperlink r:id="rId17" w:history="1">
        <w:r w:rsidRPr="00393FF4">
          <w:rPr>
            <w:rFonts w:ascii="Book Antiqua" w:eastAsia="Calibri" w:hAnsi="Book Antiqua" w:cs="Times New Roman"/>
            <w:color w:val="0563C1"/>
            <w:kern w:val="0"/>
            <w:sz w:val="24"/>
            <w:szCs w:val="24"/>
            <w:u w:val="single"/>
            <w:lang w:val="es-ES"/>
            <w14:ligatures w14:val="none"/>
          </w:rPr>
          <w:t>https://www.centerforappreciativeinquiry.net/</w:t>
        </w:r>
      </w:hyperlink>
      <w:r w:rsidRPr="00393FF4">
        <w:rPr>
          <w:rFonts w:ascii="Book Antiqua" w:eastAsia="Calibri" w:hAnsi="Book Antiqua" w:cs="Times New Roman"/>
          <w:kern w:val="0"/>
          <w:sz w:val="24"/>
          <w:szCs w:val="24"/>
          <w:lang w:val="es-ES"/>
          <w14:ligatures w14:val="none"/>
        </w:rPr>
        <w:t xml:space="preserve"> y las publicaciones en el IA Practitioner International Journal: </w:t>
      </w:r>
      <w:hyperlink r:id="rId18" w:history="1">
        <w:r w:rsidRPr="00393FF4">
          <w:rPr>
            <w:rFonts w:ascii="Book Antiqua" w:eastAsia="Calibri" w:hAnsi="Book Antiqua" w:cs="Times New Roman"/>
            <w:b/>
            <w:bCs/>
            <w:i/>
            <w:color w:val="0563C1"/>
            <w:kern w:val="0"/>
            <w:sz w:val="24"/>
            <w:szCs w:val="24"/>
            <w:u w:val="single"/>
            <w:lang w:val="es-ES"/>
            <w14:ligatures w14:val="none"/>
          </w:rPr>
          <w:t>https://aipractitioner.com/</w:t>
        </w:r>
      </w:hyperlink>
      <w:r w:rsidRPr="00393FF4">
        <w:rPr>
          <w:rFonts w:ascii="Book Antiqua" w:eastAsia="Calibri" w:hAnsi="Book Antiqua" w:cs="Times New Roman"/>
          <w:kern w:val="0"/>
          <w:sz w:val="24"/>
          <w:szCs w:val="24"/>
          <w:lang w:val="es-ES"/>
          <w14:ligatures w14:val="none"/>
        </w:rPr>
        <w:t xml:space="preserve"> ; y a nivel regional, como los Webinars promovidos a nivel iberoamericano por la Red Iberoamericana de Practicantes y Académicos del Paradigma Apreciativo (RIPAPA). Con respecto a la evidencia </w:t>
      </w:r>
      <w:r w:rsidRPr="00393FF4">
        <w:rPr>
          <w:rFonts w:ascii="Book Antiqua" w:eastAsia="Calibri" w:hAnsi="Book Antiqua" w:cs="Times New Roman"/>
          <w:b/>
          <w:bCs/>
          <w:kern w:val="0"/>
          <w:sz w:val="24"/>
          <w:szCs w:val="24"/>
          <w:lang w:val="es-ES"/>
          <w14:ligatures w14:val="none"/>
        </w:rPr>
        <w:t xml:space="preserve">científica, es decir la </w:t>
      </w:r>
      <w:r w:rsidRPr="00393FF4">
        <w:rPr>
          <w:rFonts w:ascii="Book Antiqua" w:eastAsia="Calibri" w:hAnsi="Book Antiqua" w:cs="Times New Roman"/>
          <w:kern w:val="0"/>
          <w:sz w:val="24"/>
          <w:szCs w:val="24"/>
          <w:lang w:val="es-ES"/>
          <w14:ligatures w14:val="none"/>
        </w:rPr>
        <w:t xml:space="preserve">que se consigue cuando se usa un método científico de investigación y que genera una </w:t>
      </w:r>
      <w:r w:rsidRPr="00393FF4">
        <w:rPr>
          <w:rFonts w:ascii="Book Antiqua" w:eastAsia="Calibri" w:hAnsi="Book Antiqua" w:cs="Times New Roman"/>
          <w:kern w:val="0"/>
          <w:sz w:val="24"/>
          <w:szCs w:val="24"/>
          <w:lang w:val="es-ES"/>
          <w14:ligatures w14:val="none"/>
        </w:rPr>
        <w:lastRenderedPageBreak/>
        <w:t xml:space="preserve">explicación o teoría, existen también publicaciones que lo confirman (Mandal, 2022; Varona, 2021). </w:t>
      </w:r>
    </w:p>
    <w:p w14:paraId="0CD9F30C" w14:textId="77777777" w:rsidR="00AC7003" w:rsidRDefault="00AC7003" w:rsidP="00346492">
      <w:pPr>
        <w:ind w:firstLine="708"/>
        <w:rPr>
          <w:rFonts w:ascii="Book Antiqua" w:eastAsia="Calibri" w:hAnsi="Book Antiqua" w:cs="Times New Roman"/>
          <w:kern w:val="0"/>
          <w:sz w:val="24"/>
          <w:szCs w:val="24"/>
          <w:lang w:val="es-ES"/>
          <w14:ligatures w14:val="none"/>
        </w:rPr>
      </w:pPr>
    </w:p>
    <w:p w14:paraId="62D1D16A" w14:textId="77777777" w:rsidR="00AC7003" w:rsidRDefault="00AC7003" w:rsidP="00346492">
      <w:pPr>
        <w:ind w:firstLine="708"/>
        <w:rPr>
          <w:rFonts w:ascii="Book Antiqua" w:eastAsia="Calibri" w:hAnsi="Book Antiqua" w:cs="Times New Roman"/>
          <w:kern w:val="0"/>
          <w:sz w:val="24"/>
          <w:szCs w:val="24"/>
          <w:lang w:val="es-ES"/>
          <w14:ligatures w14:val="none"/>
        </w:rPr>
      </w:pPr>
    </w:p>
    <w:p w14:paraId="7720B2D8" w14:textId="691F6102" w:rsidR="00AC7003" w:rsidRPr="00393FF4" w:rsidRDefault="00AC7003" w:rsidP="00AC7003">
      <w:pPr>
        <w:ind w:firstLine="708"/>
        <w:rPr>
          <w:rFonts w:ascii="Book Antiqua" w:eastAsia="Calibri" w:hAnsi="Book Antiqua" w:cs="Times New Roman"/>
          <w:kern w:val="0"/>
          <w:sz w:val="24"/>
          <w:szCs w:val="24"/>
          <w:lang w:val="es-ES"/>
          <w14:ligatures w14:val="none"/>
        </w:rPr>
      </w:pPr>
      <w:r>
        <w:rPr>
          <w:rFonts w:ascii="Book Antiqua" w:eastAsia="Calibri" w:hAnsi="Book Antiqua" w:cs="Times New Roman"/>
          <w:b/>
          <w:bCs/>
          <w:color w:val="4472C4"/>
          <w:kern w:val="0"/>
          <w:sz w:val="24"/>
          <w:szCs w:val="24"/>
          <w:lang w:val="es-ES"/>
          <w14:ligatures w14:val="none"/>
        </w:rPr>
        <w:t>VI</w:t>
      </w:r>
      <w:r w:rsidRPr="00393FF4">
        <w:rPr>
          <w:rFonts w:ascii="Book Antiqua" w:eastAsia="Calibri" w:hAnsi="Book Antiqua" w:cs="Times New Roman"/>
          <w:b/>
          <w:bCs/>
          <w:color w:val="4472C4"/>
          <w:kern w:val="0"/>
          <w:sz w:val="24"/>
          <w:szCs w:val="24"/>
          <w:lang w:val="es-ES"/>
          <w14:ligatures w14:val="none"/>
        </w:rPr>
        <w:t>. ¿</w:t>
      </w:r>
      <w:r w:rsidRPr="00393FF4">
        <w:rPr>
          <w:rFonts w:ascii="Book Antiqua" w:eastAsia="Calibri" w:hAnsi="Book Antiqua" w:cs="Times New Roman"/>
          <w:b/>
          <w:bCs/>
          <w:color w:val="1347DB"/>
          <w:kern w:val="0"/>
          <w:sz w:val="24"/>
          <w:szCs w:val="24"/>
          <w:lang w:val="es-ES"/>
          <w14:ligatures w14:val="none"/>
        </w:rPr>
        <w:t>POR QUÉ ES IMPORTANTE DESCUBRIR Y DEFINIR LA ONTOLOGÍA APRECIATIVA</w:t>
      </w:r>
      <w:r>
        <w:rPr>
          <w:rFonts w:ascii="Book Antiqua" w:eastAsia="Calibri" w:hAnsi="Book Antiqua" w:cs="Times New Roman"/>
          <w:b/>
          <w:bCs/>
          <w:color w:val="1347DB"/>
          <w:kern w:val="0"/>
          <w:sz w:val="24"/>
          <w:szCs w:val="24"/>
          <w:lang w:val="es-ES"/>
          <w14:ligatures w14:val="none"/>
        </w:rPr>
        <w:t xml:space="preserve"> DEL SER HUMANO</w:t>
      </w:r>
      <w:r w:rsidRPr="00393FF4">
        <w:rPr>
          <w:rFonts w:ascii="Book Antiqua" w:eastAsia="Calibri" w:hAnsi="Book Antiqua" w:cs="Times New Roman"/>
          <w:b/>
          <w:bCs/>
          <w:color w:val="1347DB"/>
          <w:kern w:val="0"/>
          <w:sz w:val="24"/>
          <w:szCs w:val="24"/>
          <w:lang w:val="es-ES"/>
          <w14:ligatures w14:val="none"/>
        </w:rPr>
        <w:t>?</w:t>
      </w:r>
    </w:p>
    <w:p w14:paraId="3C79FFAE" w14:textId="77777777" w:rsidR="00AC7003" w:rsidRPr="00393FF4" w:rsidRDefault="00AC7003" w:rsidP="00AC7003">
      <w:pPr>
        <w:shd w:val="clear" w:color="auto" w:fill="FFFFFF"/>
        <w:spacing w:after="0" w:line="240" w:lineRule="auto"/>
        <w:ind w:firstLine="708"/>
        <w:rPr>
          <w:rFonts w:ascii="Book Antiqua" w:eastAsia="Times New Roman" w:hAnsi="Book Antiqua" w:cs="Times New Roman"/>
          <w:b/>
          <w:bCs/>
          <w:kern w:val="0"/>
          <w:sz w:val="24"/>
          <w:szCs w:val="24"/>
          <w:lang w:val="es-ES" w:eastAsia="es-ES"/>
          <w14:ligatures w14:val="none"/>
        </w:rPr>
      </w:pPr>
    </w:p>
    <w:p w14:paraId="2F528FC0" w14:textId="77777777" w:rsidR="00AC7003" w:rsidRPr="00393FF4" w:rsidRDefault="00AC7003" w:rsidP="00AC7003">
      <w:pPr>
        <w:spacing w:after="0" w:line="240" w:lineRule="auto"/>
        <w:rPr>
          <w:rFonts w:ascii="Book Antiqua" w:eastAsia="Times New Roman" w:hAnsi="Book Antiqua" w:cs="Times New Roman"/>
          <w:kern w:val="0"/>
          <w:sz w:val="24"/>
          <w:szCs w:val="24"/>
          <w:lang w:val="es-ES" w:eastAsia="es-ES"/>
          <w14:ligatures w14:val="none"/>
        </w:rPr>
      </w:pPr>
      <w:r w:rsidRPr="00393FF4">
        <w:rPr>
          <w:rFonts w:ascii="Book Antiqua" w:eastAsia="Times New Roman" w:hAnsi="Book Antiqua" w:cs="Times New Roman"/>
          <w:kern w:val="0"/>
          <w:sz w:val="24"/>
          <w:szCs w:val="24"/>
          <w:lang w:val="es-ES" w:eastAsia="es-ES"/>
          <w14:ligatures w14:val="none"/>
        </w:rPr>
        <w:tab/>
        <w:t xml:space="preserve">Toda </w:t>
      </w:r>
      <w:bookmarkStart w:id="36" w:name="_Hlk176608940"/>
      <w:r w:rsidRPr="00393FF4">
        <w:rPr>
          <w:rFonts w:ascii="Book Antiqua" w:eastAsia="Times New Roman" w:hAnsi="Book Antiqua" w:cs="Times New Roman"/>
          <w:kern w:val="0"/>
          <w:sz w:val="24"/>
          <w:szCs w:val="24"/>
          <w:lang w:val="es-ES" w:eastAsia="es-ES"/>
          <w14:ligatures w14:val="none"/>
        </w:rPr>
        <w:t xml:space="preserve">Intervención/Indagación Apreciativa </w:t>
      </w:r>
      <w:bookmarkEnd w:id="36"/>
      <w:r w:rsidRPr="00393FF4">
        <w:rPr>
          <w:rFonts w:ascii="Book Antiqua" w:eastAsia="Times New Roman" w:hAnsi="Book Antiqua" w:cs="Times New Roman"/>
          <w:kern w:val="0"/>
          <w:sz w:val="24"/>
          <w:szCs w:val="24"/>
          <w:lang w:val="es-ES" w:eastAsia="es-ES"/>
          <w14:ligatures w14:val="none"/>
        </w:rPr>
        <w:t xml:space="preserve">y actividad humana de cambio personal y social está inspirada y fundamentada en una </w:t>
      </w:r>
      <w:r w:rsidRPr="00393FF4">
        <w:rPr>
          <w:rFonts w:ascii="Book Antiqua" w:eastAsia="Times New Roman" w:hAnsi="Book Antiqua" w:cs="Times New Roman"/>
          <w:b/>
          <w:bCs/>
          <w:kern w:val="0"/>
          <w:sz w:val="24"/>
          <w:szCs w:val="24"/>
          <w:lang w:val="es-ES" w:eastAsia="es-ES"/>
          <w14:ligatures w14:val="none"/>
        </w:rPr>
        <w:t>ontología</w:t>
      </w:r>
      <w:r w:rsidRPr="00393FF4">
        <w:rPr>
          <w:rFonts w:ascii="Book Antiqua" w:eastAsia="Times New Roman" w:hAnsi="Book Antiqua" w:cs="Times New Roman"/>
          <w:kern w:val="0"/>
          <w:sz w:val="24"/>
          <w:szCs w:val="24"/>
          <w:lang w:val="es-ES" w:eastAsia="es-ES"/>
          <w14:ligatures w14:val="none"/>
        </w:rPr>
        <w:t xml:space="preserve">, es decir en </w:t>
      </w:r>
      <w:r w:rsidRPr="00393FF4">
        <w:rPr>
          <w:rFonts w:ascii="Book Antiqua" w:eastAsia="Times New Roman" w:hAnsi="Book Antiqua" w:cs="Times New Roman"/>
          <w:b/>
          <w:bCs/>
          <w:kern w:val="0"/>
          <w:sz w:val="24"/>
          <w:szCs w:val="24"/>
          <w:lang w:val="es-ES" w:eastAsia="es-ES"/>
          <w14:ligatures w14:val="none"/>
        </w:rPr>
        <w:t xml:space="preserve">una visión, consciente o no, explícita o implícita, </w:t>
      </w:r>
      <w:bookmarkStart w:id="37" w:name="_Hlk158023962"/>
      <w:r w:rsidRPr="00393FF4">
        <w:rPr>
          <w:rFonts w:ascii="Book Antiqua" w:eastAsia="Times New Roman" w:hAnsi="Book Antiqua" w:cs="Times New Roman"/>
          <w:b/>
          <w:bCs/>
          <w:kern w:val="0"/>
          <w:sz w:val="24"/>
          <w:szCs w:val="24"/>
          <w:lang w:val="es-ES" w:eastAsia="es-ES"/>
          <w14:ligatures w14:val="none"/>
        </w:rPr>
        <w:t>de lo que es el ser humano</w:t>
      </w:r>
      <w:bookmarkEnd w:id="37"/>
      <w:r>
        <w:rPr>
          <w:rFonts w:ascii="Book Antiqua" w:eastAsia="Times New Roman" w:hAnsi="Book Antiqua" w:cs="Times New Roman"/>
          <w:b/>
          <w:bCs/>
          <w:kern w:val="0"/>
          <w:sz w:val="24"/>
          <w:szCs w:val="24"/>
          <w:lang w:val="es-ES" w:eastAsia="es-ES"/>
          <w14:ligatures w14:val="none"/>
        </w:rPr>
        <w:t>.</w:t>
      </w:r>
      <w:r w:rsidRPr="00393FF4">
        <w:rPr>
          <w:rFonts w:ascii="Book Antiqua" w:eastAsia="Times New Roman" w:hAnsi="Book Antiqua" w:cs="Times New Roman"/>
          <w:b/>
          <w:bCs/>
          <w:kern w:val="0"/>
          <w:sz w:val="24"/>
          <w:szCs w:val="24"/>
          <w:lang w:val="es-ES" w:eastAsia="es-ES"/>
          <w14:ligatures w14:val="none"/>
        </w:rPr>
        <w:t xml:space="preserve"> </w:t>
      </w:r>
      <w:r w:rsidRPr="00393FF4">
        <w:rPr>
          <w:rFonts w:ascii="Book Antiqua" w:eastAsia="Times New Roman" w:hAnsi="Book Antiqua" w:cs="Times New Roman"/>
          <w:kern w:val="0"/>
          <w:sz w:val="24"/>
          <w:szCs w:val="24"/>
          <w:lang w:val="es-ES" w:eastAsia="es-ES"/>
          <w14:ligatures w14:val="none"/>
        </w:rPr>
        <w:t xml:space="preserve">Por ejemplo, las cuatro fases nucleares de la metodología de la Intervención/Indagación Apreciativa surgen cuando Cooperrider </w:t>
      </w:r>
      <w:r>
        <w:rPr>
          <w:rFonts w:ascii="Book Antiqua" w:eastAsia="Times New Roman" w:hAnsi="Book Antiqua" w:cs="Times New Roman"/>
          <w:kern w:val="0"/>
          <w:sz w:val="24"/>
          <w:szCs w:val="24"/>
          <w:lang w:val="es-ES" w:eastAsia="es-ES"/>
          <w14:ligatures w14:val="none"/>
        </w:rPr>
        <w:t>reconoce</w:t>
      </w:r>
      <w:r w:rsidRPr="00393FF4">
        <w:rPr>
          <w:rFonts w:ascii="Book Antiqua" w:eastAsia="Times New Roman" w:hAnsi="Book Antiqua" w:cs="Times New Roman"/>
          <w:kern w:val="0"/>
          <w:sz w:val="24"/>
          <w:szCs w:val="24"/>
          <w:lang w:val="es-ES" w:eastAsia="es-ES"/>
          <w14:ligatures w14:val="none"/>
        </w:rPr>
        <w:t xml:space="preserve"> que en el ser humano</w:t>
      </w:r>
      <w:r>
        <w:rPr>
          <w:rFonts w:ascii="Book Antiqua" w:eastAsia="Times New Roman" w:hAnsi="Book Antiqua" w:cs="Times New Roman"/>
          <w:kern w:val="0"/>
          <w:sz w:val="24"/>
          <w:szCs w:val="24"/>
          <w:lang w:val="es-ES" w:eastAsia="es-ES"/>
          <w14:ligatures w14:val="none"/>
        </w:rPr>
        <w:t xml:space="preserve">: primero, </w:t>
      </w:r>
      <w:r w:rsidRPr="00393FF4">
        <w:rPr>
          <w:rFonts w:ascii="Book Antiqua" w:eastAsia="Times New Roman" w:hAnsi="Book Antiqua" w:cs="Times New Roman"/>
          <w:kern w:val="0"/>
          <w:sz w:val="24"/>
          <w:szCs w:val="24"/>
          <w:lang w:val="es-ES" w:eastAsia="es-ES"/>
          <w14:ligatures w14:val="none"/>
        </w:rPr>
        <w:t xml:space="preserve"> hay un núcleo positivo que tenemos que descubrir (Fase Descubrir)</w:t>
      </w:r>
      <w:r>
        <w:rPr>
          <w:rFonts w:ascii="Book Antiqua" w:eastAsia="Times New Roman" w:hAnsi="Book Antiqua" w:cs="Times New Roman"/>
          <w:kern w:val="0"/>
          <w:sz w:val="24"/>
          <w:szCs w:val="24"/>
          <w:lang w:val="es-ES" w:eastAsia="es-ES"/>
          <w14:ligatures w14:val="none"/>
        </w:rPr>
        <w:t>; s</w:t>
      </w:r>
      <w:r w:rsidRPr="00393FF4">
        <w:rPr>
          <w:rFonts w:ascii="Book Antiqua" w:eastAsia="Times New Roman" w:hAnsi="Book Antiqua" w:cs="Times New Roman"/>
          <w:kern w:val="0"/>
          <w:sz w:val="24"/>
          <w:szCs w:val="24"/>
          <w:lang w:val="es-ES" w:eastAsia="es-ES"/>
          <w14:ligatures w14:val="none"/>
        </w:rPr>
        <w:t>egundo, tiene la capacidad de anticipar, visualizar, e imaginar un futuro mejor (Fase Soñar)</w:t>
      </w:r>
      <w:r>
        <w:rPr>
          <w:rFonts w:ascii="Book Antiqua" w:eastAsia="Times New Roman" w:hAnsi="Book Antiqua" w:cs="Times New Roman"/>
          <w:kern w:val="0"/>
          <w:sz w:val="24"/>
          <w:szCs w:val="24"/>
          <w:lang w:val="es-ES" w:eastAsia="es-ES"/>
          <w14:ligatures w14:val="none"/>
        </w:rPr>
        <w:t>; t</w:t>
      </w:r>
      <w:r w:rsidRPr="00393FF4">
        <w:rPr>
          <w:rFonts w:ascii="Book Antiqua" w:eastAsia="Times New Roman" w:hAnsi="Book Antiqua" w:cs="Times New Roman"/>
          <w:kern w:val="0"/>
          <w:sz w:val="24"/>
          <w:szCs w:val="24"/>
          <w:lang w:val="es-ES" w:eastAsia="es-ES"/>
          <w14:ligatures w14:val="none"/>
        </w:rPr>
        <w:t>ercero, puede realizar sus sueños cuando los concretizamos en valores y compromisos de acción concretos (Fase Diseñar)</w:t>
      </w:r>
      <w:r>
        <w:rPr>
          <w:rFonts w:ascii="Book Antiqua" w:eastAsia="Times New Roman" w:hAnsi="Book Antiqua" w:cs="Times New Roman"/>
          <w:kern w:val="0"/>
          <w:sz w:val="24"/>
          <w:szCs w:val="24"/>
          <w:lang w:val="es-ES" w:eastAsia="es-ES"/>
          <w14:ligatures w14:val="none"/>
        </w:rPr>
        <w:t>;  y c</w:t>
      </w:r>
      <w:r w:rsidRPr="00393FF4">
        <w:rPr>
          <w:rFonts w:ascii="Book Antiqua" w:eastAsia="Times New Roman" w:hAnsi="Book Antiqua" w:cs="Times New Roman"/>
          <w:kern w:val="0"/>
          <w:sz w:val="24"/>
          <w:szCs w:val="24"/>
          <w:lang w:val="es-ES" w:eastAsia="es-ES"/>
          <w14:ligatures w14:val="none"/>
        </w:rPr>
        <w:t xml:space="preserve">uarto, necesita para mantener vivos sus compromisos el participar en programas de motivación, educación y </w:t>
      </w:r>
      <w:r>
        <w:rPr>
          <w:rFonts w:ascii="Book Antiqua" w:eastAsia="Times New Roman" w:hAnsi="Book Antiqua" w:cs="Times New Roman"/>
          <w:kern w:val="0"/>
          <w:sz w:val="24"/>
          <w:szCs w:val="24"/>
          <w:lang w:val="es-ES" w:eastAsia="es-ES"/>
          <w14:ligatures w14:val="none"/>
        </w:rPr>
        <w:t>valoración (</w:t>
      </w:r>
      <w:r w:rsidRPr="00393FF4">
        <w:rPr>
          <w:rFonts w:ascii="Book Antiqua" w:eastAsia="Times New Roman" w:hAnsi="Book Antiqua" w:cs="Times New Roman"/>
          <w:kern w:val="0"/>
          <w:sz w:val="24"/>
          <w:szCs w:val="24"/>
          <w:lang w:val="es-ES" w:eastAsia="es-ES"/>
          <w14:ligatures w14:val="none"/>
        </w:rPr>
        <w:t>evaluación</w:t>
      </w:r>
      <w:r>
        <w:rPr>
          <w:rFonts w:ascii="Book Antiqua" w:eastAsia="Times New Roman" w:hAnsi="Book Antiqua" w:cs="Times New Roman"/>
          <w:kern w:val="0"/>
          <w:sz w:val="24"/>
          <w:szCs w:val="24"/>
          <w:lang w:val="es-ES" w:eastAsia="es-ES"/>
          <w14:ligatures w14:val="none"/>
        </w:rPr>
        <w:t>)</w:t>
      </w:r>
      <w:r w:rsidRPr="00393FF4">
        <w:rPr>
          <w:rFonts w:ascii="Book Antiqua" w:eastAsia="Times New Roman" w:hAnsi="Book Antiqua" w:cs="Times New Roman"/>
          <w:kern w:val="0"/>
          <w:sz w:val="24"/>
          <w:szCs w:val="24"/>
          <w:lang w:val="es-ES" w:eastAsia="es-ES"/>
          <w14:ligatures w14:val="none"/>
        </w:rPr>
        <w:t xml:space="preserve"> (Fase Vivir). </w:t>
      </w:r>
      <w:r>
        <w:rPr>
          <w:rFonts w:ascii="Book Antiqua" w:eastAsia="Times New Roman" w:hAnsi="Book Antiqua" w:cs="Times New Roman"/>
          <w:kern w:val="0"/>
          <w:sz w:val="24"/>
          <w:szCs w:val="24"/>
          <w:lang w:val="es-ES" w:eastAsia="es-ES"/>
          <w14:ligatures w14:val="none"/>
        </w:rPr>
        <w:t>Consecuentemente, la práctica de la</w:t>
      </w:r>
      <w:r w:rsidRPr="009B7B72">
        <w:rPr>
          <w:rFonts w:ascii="Book Antiqua" w:eastAsia="Times New Roman" w:hAnsi="Book Antiqua" w:cs="Times New Roman"/>
          <w:kern w:val="0"/>
          <w:sz w:val="24"/>
          <w:szCs w:val="24"/>
          <w:lang w:val="es-ES" w:eastAsia="es-ES"/>
          <w14:ligatures w14:val="none"/>
        </w:rPr>
        <w:t xml:space="preserve"> </w:t>
      </w:r>
      <w:r w:rsidRPr="00393FF4">
        <w:rPr>
          <w:rFonts w:ascii="Book Antiqua" w:eastAsia="Times New Roman" w:hAnsi="Book Antiqua" w:cs="Times New Roman"/>
          <w:kern w:val="0"/>
          <w:sz w:val="24"/>
          <w:szCs w:val="24"/>
          <w:lang w:val="es-ES" w:eastAsia="es-ES"/>
          <w14:ligatures w14:val="none"/>
        </w:rPr>
        <w:t xml:space="preserve">Intervención/Indagación Apreciativa tiene que </w:t>
      </w:r>
      <w:r>
        <w:rPr>
          <w:rFonts w:ascii="Book Antiqua" w:eastAsia="Times New Roman" w:hAnsi="Book Antiqua" w:cs="Times New Roman"/>
          <w:kern w:val="0"/>
          <w:sz w:val="24"/>
          <w:szCs w:val="24"/>
          <w:lang w:val="es-ES" w:eastAsia="es-ES"/>
          <w14:ligatures w14:val="none"/>
        </w:rPr>
        <w:t xml:space="preserve">estar inspirada, fundamentada y guiada por la Ontología Apreciativa </w:t>
      </w:r>
      <w:r w:rsidRPr="00393FF4">
        <w:rPr>
          <w:rFonts w:ascii="Book Antiqua" w:eastAsia="Times New Roman" w:hAnsi="Book Antiqua" w:cs="Times New Roman"/>
          <w:kern w:val="0"/>
          <w:sz w:val="24"/>
          <w:szCs w:val="24"/>
          <w:lang w:val="es-ES" w:eastAsia="es-ES"/>
          <w14:ligatures w14:val="none"/>
        </w:rPr>
        <w:t xml:space="preserve">del </w:t>
      </w:r>
      <w:r>
        <w:rPr>
          <w:rFonts w:ascii="Book Antiqua" w:eastAsia="Times New Roman" w:hAnsi="Book Antiqua" w:cs="Times New Roman"/>
          <w:kern w:val="0"/>
          <w:sz w:val="24"/>
          <w:szCs w:val="24"/>
          <w:lang w:val="es-ES" w:eastAsia="es-ES"/>
          <w14:ligatures w14:val="none"/>
        </w:rPr>
        <w:t>Se</w:t>
      </w:r>
      <w:r w:rsidRPr="00393FF4">
        <w:rPr>
          <w:rFonts w:ascii="Book Antiqua" w:eastAsia="Times New Roman" w:hAnsi="Book Antiqua" w:cs="Times New Roman"/>
          <w:kern w:val="0"/>
          <w:sz w:val="24"/>
          <w:szCs w:val="24"/>
          <w:lang w:val="es-ES" w:eastAsia="es-ES"/>
          <w14:ligatures w14:val="none"/>
        </w:rPr>
        <w:t xml:space="preserve">r </w:t>
      </w:r>
      <w:r>
        <w:rPr>
          <w:rFonts w:ascii="Book Antiqua" w:eastAsia="Times New Roman" w:hAnsi="Book Antiqua" w:cs="Times New Roman"/>
          <w:kern w:val="0"/>
          <w:sz w:val="24"/>
          <w:szCs w:val="24"/>
          <w:lang w:val="es-ES" w:eastAsia="es-ES"/>
          <w14:ligatures w14:val="none"/>
        </w:rPr>
        <w:t>H</w:t>
      </w:r>
      <w:r w:rsidRPr="00393FF4">
        <w:rPr>
          <w:rFonts w:ascii="Book Antiqua" w:eastAsia="Times New Roman" w:hAnsi="Book Antiqua" w:cs="Times New Roman"/>
          <w:kern w:val="0"/>
          <w:sz w:val="24"/>
          <w:szCs w:val="24"/>
          <w:lang w:val="es-ES" w:eastAsia="es-ES"/>
          <w14:ligatures w14:val="none"/>
        </w:rPr>
        <w:t>umano</w:t>
      </w:r>
      <w:r>
        <w:rPr>
          <w:rFonts w:ascii="Book Antiqua" w:eastAsia="Times New Roman" w:hAnsi="Book Antiqua" w:cs="Times New Roman"/>
          <w:kern w:val="0"/>
          <w:sz w:val="24"/>
          <w:szCs w:val="24"/>
          <w:lang w:val="es-ES" w:eastAsia="es-ES"/>
          <w14:ligatures w14:val="none"/>
        </w:rPr>
        <w:t xml:space="preserve"> desde el Paradigma Apreciativo. Es desde esta visión que tenemos que</w:t>
      </w:r>
      <w:r w:rsidRPr="00393FF4">
        <w:rPr>
          <w:rFonts w:ascii="Book Antiqua" w:eastAsia="Times New Roman" w:hAnsi="Book Antiqua" w:cs="Times New Roman"/>
          <w:kern w:val="0"/>
          <w:sz w:val="24"/>
          <w:szCs w:val="24"/>
          <w:lang w:val="es-ES" w:eastAsia="es-ES"/>
          <w14:ligatures w14:val="none"/>
        </w:rPr>
        <w:t xml:space="preserve"> decidir qué hacemos, porqué lo hacemos, cómo lo hacemos, qué debemos cambiar y sobre todo qué debemos crear para ser más efectivos </w:t>
      </w:r>
      <w:r>
        <w:rPr>
          <w:rFonts w:ascii="Book Antiqua" w:eastAsia="Times New Roman" w:hAnsi="Book Antiqua" w:cs="Times New Roman"/>
          <w:kern w:val="0"/>
          <w:sz w:val="24"/>
          <w:szCs w:val="24"/>
          <w:lang w:val="es-ES" w:eastAsia="es-ES"/>
          <w14:ligatures w14:val="none"/>
        </w:rPr>
        <w:t xml:space="preserve">y coherentes </w:t>
      </w:r>
      <w:r w:rsidRPr="00393FF4">
        <w:rPr>
          <w:rFonts w:ascii="Book Antiqua" w:eastAsia="Times New Roman" w:hAnsi="Book Antiqua" w:cs="Times New Roman"/>
          <w:kern w:val="0"/>
          <w:sz w:val="24"/>
          <w:szCs w:val="24"/>
          <w:lang w:val="es-ES" w:eastAsia="es-ES"/>
          <w14:ligatures w14:val="none"/>
        </w:rPr>
        <w:t xml:space="preserve">en nuestro trabajo cuando actuamos como facilitadores de cambio personal y social. </w:t>
      </w:r>
    </w:p>
    <w:p w14:paraId="0D6194EA" w14:textId="77777777" w:rsidR="00AC7003" w:rsidRPr="00393FF4" w:rsidRDefault="00AC7003" w:rsidP="00AC7003">
      <w:pPr>
        <w:spacing w:after="0" w:line="240" w:lineRule="auto"/>
        <w:rPr>
          <w:rFonts w:ascii="Book Antiqua" w:eastAsia="Times New Roman" w:hAnsi="Book Antiqua" w:cs="Times New Roman"/>
          <w:kern w:val="0"/>
          <w:sz w:val="24"/>
          <w:szCs w:val="24"/>
          <w:lang w:val="es-ES" w:eastAsia="es-ES"/>
          <w14:ligatures w14:val="none"/>
        </w:rPr>
      </w:pPr>
    </w:p>
    <w:p w14:paraId="2D1B53E5" w14:textId="18D9125C" w:rsidR="00393FF4" w:rsidRPr="00393FF4" w:rsidRDefault="00393FF4" w:rsidP="00393FF4">
      <w:pPr>
        <w:ind w:firstLine="708"/>
        <w:rPr>
          <w:rFonts w:ascii="Book Antiqua" w:eastAsia="Calibri" w:hAnsi="Book Antiqua" w:cs="Times New Roman"/>
          <w:kern w:val="0"/>
          <w:sz w:val="24"/>
          <w:szCs w:val="24"/>
          <w:lang w:val="es-ES"/>
          <w14:ligatures w14:val="none"/>
        </w:rPr>
      </w:pPr>
    </w:p>
    <w:bookmarkEnd w:id="9"/>
    <w:bookmarkEnd w:id="31"/>
    <w:p w14:paraId="0A18E188" w14:textId="77777777" w:rsidR="00D67D80" w:rsidRPr="00D67D80" w:rsidRDefault="00D67D80" w:rsidP="00D67D80">
      <w:pPr>
        <w:rPr>
          <w:rFonts w:ascii="Book Antiqua" w:eastAsia="Calibri" w:hAnsi="Book Antiqua" w:cs="Times New Roman"/>
          <w:b/>
          <w:bCs/>
          <w:color w:val="4472C4"/>
          <w:kern w:val="0"/>
          <w:sz w:val="24"/>
          <w:szCs w:val="24"/>
          <w:lang w:val="es-ES"/>
          <w14:ligatures w14:val="none"/>
        </w:rPr>
      </w:pPr>
      <w:r w:rsidRPr="00D67D80">
        <w:rPr>
          <w:rFonts w:ascii="Book Antiqua" w:eastAsia="Calibri" w:hAnsi="Book Antiqua" w:cs="Times New Roman"/>
          <w:b/>
          <w:bCs/>
          <w:color w:val="4472C4"/>
          <w:kern w:val="0"/>
          <w:sz w:val="24"/>
          <w:szCs w:val="24"/>
          <w:lang w:val="es-ES"/>
          <w14:ligatures w14:val="none"/>
        </w:rPr>
        <w:t>CONCLUSIÓN</w:t>
      </w:r>
    </w:p>
    <w:p w14:paraId="0888EB85" w14:textId="336E1959" w:rsidR="00D67D80" w:rsidRPr="00D67D80" w:rsidRDefault="00D67D80" w:rsidP="00906B86">
      <w:pPr>
        <w:ind w:firstLine="708"/>
        <w:rPr>
          <w:rFonts w:ascii="Book Antiqua" w:eastAsia="Calibri" w:hAnsi="Book Antiqua" w:cs="Times New Roman"/>
          <w:noProof/>
          <w:kern w:val="0"/>
          <w:sz w:val="24"/>
          <w:szCs w:val="24"/>
          <w:lang w:val="es-ES"/>
          <w14:ligatures w14:val="none"/>
        </w:rPr>
      </w:pPr>
      <w:bookmarkStart w:id="38" w:name="_Hlk149818079"/>
      <w:r w:rsidRPr="00D67D80">
        <w:rPr>
          <w:rFonts w:ascii="Book Antiqua" w:eastAsia="Calibri" w:hAnsi="Book Antiqua" w:cs="Times New Roman"/>
          <w:noProof/>
          <w:kern w:val="0"/>
          <w:sz w:val="24"/>
          <w:szCs w:val="24"/>
          <w:lang w:val="es-ES"/>
          <w14:ligatures w14:val="none"/>
        </w:rPr>
        <w:t xml:space="preserve">Espero haber logrado con este ensayo el objetivo de </w:t>
      </w:r>
      <w:r w:rsidRPr="00D67D80">
        <w:rPr>
          <w:rFonts w:ascii="Book Antiqua" w:eastAsia="Calibri" w:hAnsi="Book Antiqua" w:cs="Times New Roman"/>
          <w:b/>
          <w:bCs/>
          <w:noProof/>
          <w:kern w:val="0"/>
          <w:sz w:val="24"/>
          <w:szCs w:val="24"/>
          <w:lang w:val="es-ES"/>
          <w14:ligatures w14:val="none"/>
        </w:rPr>
        <w:t>abrir una ventana</w:t>
      </w:r>
      <w:r w:rsidRPr="00D67D80">
        <w:rPr>
          <w:rFonts w:ascii="Book Antiqua" w:eastAsia="Calibri" w:hAnsi="Book Antiqua" w:cs="Times New Roman"/>
          <w:noProof/>
          <w:kern w:val="0"/>
          <w:sz w:val="24"/>
          <w:szCs w:val="24"/>
          <w:lang w:val="es-ES"/>
          <w14:ligatures w14:val="none"/>
        </w:rPr>
        <w:t xml:space="preserve"> para comenzar a ver al ser humano desde la Ontología Apreciativa del Paradigma Apreciativo. Y que la invitación a acompañarme a descubrirlo a través de esta ventana haya sido una experiencia enriquecedora e inspiradora. </w:t>
      </w:r>
      <w:bookmarkEnd w:id="38"/>
      <w:r w:rsidRPr="00D67D80">
        <w:rPr>
          <w:rFonts w:ascii="Book Antiqua" w:eastAsia="Calibri" w:hAnsi="Book Antiqua" w:cs="Times New Roman"/>
          <w:noProof/>
          <w:kern w:val="0"/>
          <w:sz w:val="24"/>
          <w:szCs w:val="24"/>
          <w:lang w:val="es-ES"/>
          <w14:ligatures w14:val="none"/>
        </w:rPr>
        <w:t>Estoy consciente de que lo que presento en este ensayo se queda muy corto de lo que es posible. Profundizar en  lo que es la Ontología Apreciativa es una tarea que nos corresponde a todos los académicos y practicantes del Paradigma Apreciativo. Por eso quiero terminara invitándote a que compartas tu version y que caminemos juntos para construir nuestra visión</w:t>
      </w:r>
      <w:r w:rsidR="009535D6">
        <w:rPr>
          <w:rFonts w:ascii="Book Antiqua" w:eastAsia="Calibri" w:hAnsi="Book Antiqua" w:cs="Times New Roman"/>
          <w:noProof/>
          <w:kern w:val="0"/>
          <w:sz w:val="24"/>
          <w:szCs w:val="24"/>
          <w:lang w:val="es-ES"/>
          <w14:ligatures w14:val="none"/>
        </w:rPr>
        <w:t xml:space="preserve"> de la Ontologia Apreciativa del Ser Humano</w:t>
      </w:r>
      <w:r w:rsidRPr="00D67D80">
        <w:rPr>
          <w:rFonts w:ascii="Book Antiqua" w:eastAsia="Calibri" w:hAnsi="Book Antiqua" w:cs="Times New Roman"/>
          <w:noProof/>
          <w:kern w:val="0"/>
          <w:sz w:val="24"/>
          <w:szCs w:val="24"/>
          <w:lang w:val="es-ES"/>
          <w14:ligatures w14:val="none"/>
        </w:rPr>
        <w:t>.</w:t>
      </w:r>
    </w:p>
    <w:p w14:paraId="07C009CA" w14:textId="77777777" w:rsidR="00D67D80" w:rsidRPr="00D67D80" w:rsidRDefault="00D67D80" w:rsidP="00D67D80">
      <w:pPr>
        <w:rPr>
          <w:rFonts w:ascii="Book Antiqua" w:eastAsia="Calibri" w:hAnsi="Book Antiqua" w:cs="Times New Roman"/>
          <w:noProof/>
          <w:kern w:val="0"/>
          <w:sz w:val="24"/>
          <w:szCs w:val="24"/>
          <w:lang w:val="es-ES"/>
          <w14:ligatures w14:val="none"/>
        </w:rPr>
      </w:pPr>
    </w:p>
    <w:p w14:paraId="6D442DE5" w14:textId="77777777" w:rsidR="00D67D80" w:rsidRPr="00D67D80" w:rsidRDefault="00D67D80" w:rsidP="00D67D80">
      <w:pPr>
        <w:rPr>
          <w:rFonts w:ascii="Book Antiqua" w:eastAsia="Calibri" w:hAnsi="Book Antiqua" w:cs="Times New Roman"/>
          <w:kern w:val="0"/>
          <w14:ligatures w14:val="none"/>
        </w:rPr>
      </w:pPr>
      <w:r w:rsidRPr="00D67D80">
        <w:rPr>
          <w:rFonts w:ascii="Book Antiqua" w:eastAsia="Calibri" w:hAnsi="Book Antiqua" w:cs="Times New Roman"/>
          <w:b/>
          <w:bCs/>
          <w:color w:val="4472C4"/>
          <w:kern w:val="0"/>
          <w:sz w:val="24"/>
          <w:szCs w:val="24"/>
          <w14:ligatures w14:val="none"/>
        </w:rPr>
        <w:t xml:space="preserve">REFERENCIAS </w:t>
      </w:r>
    </w:p>
    <w:p w14:paraId="6BA1AE23" w14:textId="77777777" w:rsidR="00D67D80" w:rsidRPr="00D67D80" w:rsidRDefault="00D67D80" w:rsidP="00D67D80">
      <w:pPr>
        <w:ind w:firstLine="708"/>
        <w:rPr>
          <w:rFonts w:ascii="Book Antiqua" w:eastAsia="Calibri" w:hAnsi="Book Antiqua" w:cs="Times New Roman"/>
          <w:kern w:val="0"/>
          <w:sz w:val="24"/>
          <w:szCs w:val="24"/>
          <w14:ligatures w14:val="none"/>
        </w:rPr>
      </w:pPr>
      <w:bookmarkStart w:id="39" w:name="_Hlk103420809"/>
      <w:r w:rsidRPr="00D67D80">
        <w:rPr>
          <w:rFonts w:ascii="Book Antiqua" w:eastAsia="Calibri" w:hAnsi="Book Antiqua" w:cs="Times New Roman"/>
          <w:kern w:val="0"/>
          <w:sz w:val="24"/>
          <w:szCs w:val="24"/>
          <w14:ligatures w14:val="none"/>
        </w:rPr>
        <w:lastRenderedPageBreak/>
        <w:t xml:space="preserve">Barrett, F. B., and Fry, R. E., (2005). </w:t>
      </w:r>
      <w:r w:rsidRPr="00D67D80">
        <w:rPr>
          <w:rFonts w:ascii="Book Antiqua" w:eastAsia="Calibri" w:hAnsi="Book Antiqua" w:cs="Times New Roman"/>
          <w:b/>
          <w:bCs/>
          <w:i/>
          <w:iCs/>
          <w:kern w:val="0"/>
          <w:sz w:val="24"/>
          <w:szCs w:val="24"/>
          <w14:ligatures w14:val="none"/>
        </w:rPr>
        <w:t>Appreciative Inquiry: A Positive Approach to Building Cooperative Capacity</w:t>
      </w:r>
      <w:r w:rsidRPr="00D67D80">
        <w:rPr>
          <w:rFonts w:ascii="Book Antiqua" w:eastAsia="Calibri" w:hAnsi="Book Antiqua" w:cs="Times New Roman"/>
          <w:kern w:val="0"/>
          <w:sz w:val="24"/>
          <w:szCs w:val="24"/>
          <w14:ligatures w14:val="none"/>
        </w:rPr>
        <w:t>. Chagrin Falls, Ohio: Taos Institute Publication.</w:t>
      </w:r>
    </w:p>
    <w:p w14:paraId="7DE46B78" w14:textId="77777777" w:rsidR="00D67D80" w:rsidRPr="00D67D80" w:rsidRDefault="00D67D80" w:rsidP="00D67D80">
      <w:pPr>
        <w:ind w:firstLine="708"/>
        <w:rPr>
          <w:rFonts w:ascii="Book Antiqua" w:eastAsia="Calibri" w:hAnsi="Book Antiqua" w:cs="Times New Roman"/>
          <w:color w:val="385623"/>
          <w:kern w:val="0"/>
          <w:sz w:val="24"/>
          <w:szCs w:val="24"/>
          <w14:ligatures w14:val="none"/>
        </w:rPr>
      </w:pPr>
      <w:r w:rsidRPr="00D67D80">
        <w:rPr>
          <w:rFonts w:ascii="Book Antiqua" w:eastAsia="Calibri" w:hAnsi="Book Antiqua" w:cs="Times New Roman"/>
          <w:color w:val="385623"/>
          <w:kern w:val="0"/>
          <w:sz w:val="24"/>
          <w:szCs w:val="24"/>
          <w14:ligatures w14:val="none"/>
        </w:rPr>
        <w:t xml:space="preserve">Buber, M. (1971). </w:t>
      </w:r>
      <w:r w:rsidRPr="00D67D80">
        <w:rPr>
          <w:rFonts w:ascii="Book Antiqua" w:eastAsia="Calibri" w:hAnsi="Book Antiqua" w:cs="Times New Roman"/>
          <w:b/>
          <w:bCs/>
          <w:i/>
          <w:iCs/>
          <w:color w:val="385623"/>
          <w:kern w:val="0"/>
          <w:sz w:val="24"/>
          <w:szCs w:val="24"/>
          <w14:ligatures w14:val="none"/>
        </w:rPr>
        <w:t>I and Thou</w:t>
      </w:r>
      <w:r w:rsidRPr="00D67D80">
        <w:rPr>
          <w:rFonts w:ascii="Book Antiqua" w:eastAsia="Calibri" w:hAnsi="Book Antiqua" w:cs="Times New Roman"/>
          <w:color w:val="385623"/>
          <w:kern w:val="0"/>
          <w:sz w:val="24"/>
          <w:szCs w:val="24"/>
          <w14:ligatures w14:val="none"/>
        </w:rPr>
        <w:t>. Simon &amp; Schuster. ISBN 0684717255</w:t>
      </w:r>
    </w:p>
    <w:p w14:paraId="5EB5197A" w14:textId="77777777" w:rsidR="00D67D80" w:rsidRPr="00D67D80" w:rsidRDefault="00D67D80" w:rsidP="00D67D80">
      <w:pPr>
        <w:ind w:firstLine="708"/>
        <w:rPr>
          <w:rFonts w:ascii="Book Antiqua" w:eastAsia="Calibri" w:hAnsi="Book Antiqua" w:cs="Times New Roman"/>
          <w:kern w:val="0"/>
          <w:sz w:val="24"/>
          <w:szCs w:val="24"/>
          <w14:ligatures w14:val="none"/>
        </w:rPr>
      </w:pPr>
      <w:r w:rsidRPr="00D67D80">
        <w:rPr>
          <w:rFonts w:ascii="Book Antiqua" w:eastAsia="Calibri" w:hAnsi="Book Antiqua" w:cs="Times New Roman"/>
          <w:kern w:val="0"/>
          <w:sz w:val="24"/>
          <w:szCs w:val="24"/>
          <w14:ligatures w14:val="none"/>
        </w:rPr>
        <w:t xml:space="preserve">Cooperrider, D. (2021). </w:t>
      </w:r>
      <w:r w:rsidRPr="00D67D80">
        <w:rPr>
          <w:rFonts w:ascii="Book Antiqua" w:eastAsia="Calibri" w:hAnsi="Book Antiqua" w:cs="Times New Roman"/>
          <w:b/>
          <w:bCs/>
          <w:i/>
          <w:iCs/>
          <w:kern w:val="0"/>
          <w:sz w:val="24"/>
          <w:szCs w:val="24"/>
          <w14:ligatures w14:val="none"/>
        </w:rPr>
        <w:t>Prospective Theory: Appreciative Inquiry: Toward a Methodology for Understanding and Enhancing Organizational Innovation</w:t>
      </w:r>
      <w:r w:rsidRPr="00D67D80">
        <w:rPr>
          <w:rFonts w:ascii="Book Antiqua" w:eastAsia="Calibri" w:hAnsi="Book Antiqua" w:cs="Times New Roman"/>
          <w:kern w:val="0"/>
          <w:sz w:val="24"/>
          <w:szCs w:val="24"/>
          <w14:ligatures w14:val="none"/>
        </w:rPr>
        <w:t>. Kindle Edition.</w:t>
      </w:r>
    </w:p>
    <w:p w14:paraId="649F3DFA" w14:textId="77777777" w:rsidR="00D67D80" w:rsidRPr="00DC6E5E" w:rsidRDefault="00D67D80" w:rsidP="00D67D80">
      <w:pPr>
        <w:ind w:firstLine="708"/>
        <w:rPr>
          <w:rFonts w:ascii="Book Antiqua" w:eastAsia="Calibri" w:hAnsi="Book Antiqua" w:cs="Times New Roman"/>
          <w:kern w:val="0"/>
          <w:sz w:val="24"/>
          <w:szCs w:val="24"/>
          <w14:ligatures w14:val="none"/>
        </w:rPr>
      </w:pPr>
      <w:bookmarkStart w:id="40" w:name="_Hlk155106315"/>
      <w:r w:rsidRPr="00D67D80">
        <w:rPr>
          <w:rFonts w:ascii="Book Antiqua" w:eastAsia="Calibri" w:hAnsi="Book Antiqua" w:cs="Times New Roman"/>
          <w:kern w:val="0"/>
          <w:sz w:val="24"/>
          <w:szCs w:val="24"/>
          <w14:ligatures w14:val="none"/>
        </w:rPr>
        <w:t xml:space="preserve">Deal, T. and Kennedy, A. (1982). Corporate Culture: Rites and Rituals of Corporate life. </w:t>
      </w:r>
      <w:r w:rsidRPr="00DC6E5E">
        <w:rPr>
          <w:rFonts w:ascii="Book Antiqua" w:eastAsia="Calibri" w:hAnsi="Book Antiqua" w:cs="Times New Roman"/>
          <w:kern w:val="0"/>
          <w:sz w:val="24"/>
          <w:szCs w:val="24"/>
          <w14:ligatures w14:val="none"/>
        </w:rPr>
        <w:t>Addison Wesley.</w:t>
      </w:r>
    </w:p>
    <w:p w14:paraId="0A2EC51F" w14:textId="77777777" w:rsidR="00D67D80" w:rsidRPr="00D67D80" w:rsidRDefault="00D67D80" w:rsidP="00D67D80">
      <w:pPr>
        <w:ind w:firstLine="708"/>
        <w:rPr>
          <w:rFonts w:ascii="Book Antiqua" w:eastAsia="Calibri" w:hAnsi="Book Antiqua" w:cs="Times New Roman"/>
          <w:kern w:val="0"/>
          <w:sz w:val="24"/>
          <w:szCs w:val="24"/>
          <w14:ligatures w14:val="none"/>
        </w:rPr>
      </w:pPr>
      <w:r w:rsidRPr="00D67D80">
        <w:rPr>
          <w:rFonts w:ascii="Book Antiqua" w:eastAsia="Calibri" w:hAnsi="Book Antiqua" w:cs="Times New Roman"/>
          <w:kern w:val="0"/>
          <w:sz w:val="24"/>
          <w:szCs w:val="24"/>
          <w14:ligatures w14:val="none"/>
        </w:rPr>
        <w:t xml:space="preserve">Fredrickson, B. (2009). </w:t>
      </w:r>
      <w:r w:rsidRPr="00D67D80">
        <w:rPr>
          <w:rFonts w:ascii="Book Antiqua" w:eastAsia="Calibri" w:hAnsi="Book Antiqua" w:cs="Times New Roman"/>
          <w:b/>
          <w:bCs/>
          <w:i/>
          <w:iCs/>
          <w:kern w:val="0"/>
          <w:sz w:val="24"/>
          <w:szCs w:val="24"/>
          <w14:ligatures w14:val="none"/>
        </w:rPr>
        <w:t>Positivity: Top-Notch Research Reveals the 3-to-1 Ratio That Will Change Your Life</w:t>
      </w:r>
      <w:proofErr w:type="gramStart"/>
      <w:r w:rsidRPr="00D67D80">
        <w:rPr>
          <w:rFonts w:ascii="Book Antiqua" w:eastAsia="Calibri" w:hAnsi="Book Antiqua" w:cs="Times New Roman"/>
          <w:b/>
          <w:bCs/>
          <w:i/>
          <w:iCs/>
          <w:kern w:val="0"/>
          <w:sz w:val="24"/>
          <w:szCs w:val="24"/>
          <w14:ligatures w14:val="none"/>
        </w:rPr>
        <w:t>.</w:t>
      </w:r>
      <w:r w:rsidRPr="00D67D80">
        <w:rPr>
          <w:rFonts w:ascii="Book Antiqua" w:eastAsia="Calibri" w:hAnsi="Book Antiqua" w:cs="Times New Roman"/>
          <w:b/>
          <w:bCs/>
          <w:kern w:val="0"/>
          <w:sz w:val="24"/>
          <w:szCs w:val="24"/>
          <w14:ligatures w14:val="none"/>
        </w:rPr>
        <w:t xml:space="preserve"> </w:t>
      </w:r>
      <w:r w:rsidRPr="00D67D80">
        <w:rPr>
          <w:rFonts w:ascii="Arial" w:eastAsia="Times New Roman" w:hAnsi="Arial" w:cs="Arial"/>
          <w:color w:val="191919"/>
          <w:kern w:val="0"/>
          <w:sz w:val="21"/>
          <w:szCs w:val="21"/>
          <w:bdr w:val="none" w:sz="0" w:space="0" w:color="auto" w:frame="1"/>
          <w:lang w:eastAsia="es-ES"/>
          <w14:ligatures w14:val="none"/>
        </w:rPr>
        <w:t xml:space="preserve"> </w:t>
      </w:r>
      <w:proofErr w:type="gramEnd"/>
      <w:r w:rsidRPr="00D67D80">
        <w:rPr>
          <w:rFonts w:ascii="Book Antiqua" w:eastAsia="Calibri" w:hAnsi="Book Antiqua" w:cs="Times New Roman"/>
          <w:kern w:val="0"/>
          <w:sz w:val="24"/>
          <w:szCs w:val="24"/>
          <w14:ligatures w14:val="none"/>
        </w:rPr>
        <w:t>Potter/Ten SPEED/Harmony/Rodale Publisher.</w:t>
      </w:r>
    </w:p>
    <w:p w14:paraId="3F4CD9DA" w14:textId="77777777" w:rsidR="00D67D80" w:rsidRPr="00D67D80" w:rsidRDefault="00D67D80" w:rsidP="00D67D80">
      <w:pPr>
        <w:ind w:firstLine="708"/>
        <w:rPr>
          <w:rFonts w:ascii="Book Antiqua" w:eastAsia="Calibri" w:hAnsi="Book Antiqua" w:cs="Times New Roman"/>
          <w:kern w:val="0"/>
          <w:sz w:val="24"/>
          <w:szCs w:val="24"/>
          <w:lang w:val="es-ES"/>
          <w14:ligatures w14:val="none"/>
        </w:rPr>
      </w:pPr>
      <w:r w:rsidRPr="00D67D80">
        <w:rPr>
          <w:rFonts w:ascii="Book Antiqua" w:eastAsia="Calibri" w:hAnsi="Book Antiqua" w:cs="Times New Roman"/>
          <w:kern w:val="0"/>
          <w:sz w:val="24"/>
          <w:szCs w:val="24"/>
          <w14:ligatures w14:val="none"/>
        </w:rPr>
        <w:t xml:space="preserve">Gergen, K. J. &amp; </w:t>
      </w:r>
      <w:proofErr w:type="gramStart"/>
      <w:r w:rsidRPr="00D67D80">
        <w:rPr>
          <w:rFonts w:ascii="Book Antiqua" w:eastAsia="Calibri" w:hAnsi="Book Antiqua" w:cs="Times New Roman"/>
          <w:kern w:val="0"/>
          <w:sz w:val="24"/>
          <w:szCs w:val="24"/>
          <w14:ligatures w14:val="none"/>
        </w:rPr>
        <w:t>Gergen,  M.</w:t>
      </w:r>
      <w:proofErr w:type="gramEnd"/>
      <w:r w:rsidRPr="00D67D80">
        <w:rPr>
          <w:rFonts w:ascii="Book Antiqua" w:eastAsia="Calibri" w:hAnsi="Book Antiqua" w:cs="Times New Roman"/>
          <w:kern w:val="0"/>
          <w:sz w:val="24"/>
          <w:szCs w:val="24"/>
          <w14:ligatures w14:val="none"/>
        </w:rPr>
        <w:t xml:space="preserve"> (2004). </w:t>
      </w:r>
      <w:bookmarkEnd w:id="40"/>
      <w:r w:rsidRPr="00D67D80">
        <w:rPr>
          <w:rFonts w:ascii="Book Antiqua" w:eastAsia="Calibri" w:hAnsi="Book Antiqua" w:cs="Times New Roman"/>
          <w:b/>
          <w:bCs/>
          <w:i/>
          <w:iCs/>
          <w:kern w:val="0"/>
          <w:sz w:val="24"/>
          <w:szCs w:val="24"/>
          <w14:ligatures w14:val="none"/>
        </w:rPr>
        <w:t>Social Construction: Entering the Dialogue</w:t>
      </w:r>
      <w:r w:rsidRPr="00D67D80">
        <w:rPr>
          <w:rFonts w:ascii="Book Antiqua" w:eastAsia="Calibri" w:hAnsi="Book Antiqua" w:cs="Times New Roman"/>
          <w:kern w:val="0"/>
          <w:sz w:val="24"/>
          <w:szCs w:val="24"/>
          <w14:ligatures w14:val="none"/>
        </w:rPr>
        <w:t xml:space="preserve">. </w:t>
      </w:r>
      <w:proofErr w:type="spellStart"/>
      <w:r w:rsidRPr="00D67D80">
        <w:rPr>
          <w:rFonts w:ascii="Book Antiqua" w:eastAsia="Calibri" w:hAnsi="Book Antiqua" w:cs="Times New Roman"/>
          <w:kern w:val="0"/>
          <w:sz w:val="24"/>
          <w:szCs w:val="24"/>
          <w:lang w:val="es-ES"/>
          <w14:ligatures w14:val="none"/>
        </w:rPr>
        <w:t>Chagrin</w:t>
      </w:r>
      <w:proofErr w:type="spellEnd"/>
      <w:r w:rsidRPr="00D67D80">
        <w:rPr>
          <w:rFonts w:ascii="Book Antiqua" w:eastAsia="Calibri" w:hAnsi="Book Antiqua" w:cs="Times New Roman"/>
          <w:kern w:val="0"/>
          <w:sz w:val="24"/>
          <w:szCs w:val="24"/>
          <w:lang w:val="es-ES"/>
          <w14:ligatures w14:val="none"/>
        </w:rPr>
        <w:t xml:space="preserve"> Falls, Ohio. Taos </w:t>
      </w:r>
      <w:proofErr w:type="spellStart"/>
      <w:r w:rsidRPr="00D67D80">
        <w:rPr>
          <w:rFonts w:ascii="Book Antiqua" w:eastAsia="Calibri" w:hAnsi="Book Antiqua" w:cs="Times New Roman"/>
          <w:kern w:val="0"/>
          <w:sz w:val="24"/>
          <w:szCs w:val="24"/>
          <w:lang w:val="es-ES"/>
          <w14:ligatures w14:val="none"/>
        </w:rPr>
        <w:t>Institute</w:t>
      </w:r>
      <w:proofErr w:type="spellEnd"/>
      <w:r w:rsidRPr="00D67D80">
        <w:rPr>
          <w:rFonts w:ascii="Book Antiqua" w:eastAsia="Calibri" w:hAnsi="Book Antiqua" w:cs="Times New Roman"/>
          <w:kern w:val="0"/>
          <w:sz w:val="24"/>
          <w:szCs w:val="24"/>
          <w:lang w:val="es-ES"/>
          <w14:ligatures w14:val="none"/>
        </w:rPr>
        <w:t xml:space="preserve"> </w:t>
      </w:r>
      <w:proofErr w:type="spellStart"/>
      <w:r w:rsidRPr="00D67D80">
        <w:rPr>
          <w:rFonts w:ascii="Book Antiqua" w:eastAsia="Calibri" w:hAnsi="Book Antiqua" w:cs="Times New Roman"/>
          <w:kern w:val="0"/>
          <w:sz w:val="24"/>
          <w:szCs w:val="24"/>
          <w:lang w:val="es-ES"/>
          <w14:ligatures w14:val="none"/>
        </w:rPr>
        <w:t>Publications</w:t>
      </w:r>
      <w:proofErr w:type="spellEnd"/>
      <w:r w:rsidRPr="00D67D80">
        <w:rPr>
          <w:rFonts w:ascii="Book Antiqua" w:eastAsia="Calibri" w:hAnsi="Book Antiqua" w:cs="Times New Roman"/>
          <w:kern w:val="0"/>
          <w:sz w:val="24"/>
          <w:szCs w:val="24"/>
          <w:lang w:val="es-ES"/>
          <w14:ligatures w14:val="none"/>
        </w:rPr>
        <w:t>.</w:t>
      </w:r>
    </w:p>
    <w:p w14:paraId="024E64C1" w14:textId="77777777" w:rsidR="00D67D80" w:rsidRPr="00D67D80" w:rsidRDefault="00D67D80" w:rsidP="00D67D80">
      <w:pPr>
        <w:ind w:firstLine="708"/>
        <w:rPr>
          <w:rFonts w:ascii="Book Antiqua" w:eastAsia="Calibri" w:hAnsi="Book Antiqua" w:cs="Times New Roman"/>
          <w:kern w:val="0"/>
          <w:sz w:val="24"/>
          <w:szCs w:val="24"/>
          <w:lang w:val="es-ES"/>
          <w14:ligatures w14:val="none"/>
        </w:rPr>
      </w:pPr>
      <w:r w:rsidRPr="00D67D80">
        <w:rPr>
          <w:rFonts w:ascii="Book Antiqua" w:eastAsia="Calibri" w:hAnsi="Book Antiqua" w:cs="Times New Roman"/>
          <w:kern w:val="0"/>
          <w:sz w:val="24"/>
          <w:szCs w:val="24"/>
          <w:lang w:val="es-ES"/>
          <w14:ligatures w14:val="none"/>
        </w:rPr>
        <w:t xml:space="preserve">Isanta, L. (2023). </w:t>
      </w:r>
      <w:r w:rsidRPr="00D67D80">
        <w:rPr>
          <w:rFonts w:ascii="Book Antiqua" w:eastAsia="Calibri" w:hAnsi="Book Antiqua" w:cs="Times New Roman"/>
          <w:b/>
          <w:bCs/>
          <w:i/>
          <w:iCs/>
          <w:kern w:val="0"/>
          <w:sz w:val="24"/>
          <w:szCs w:val="24"/>
          <w:lang w:val="es-ES"/>
          <w14:ligatures w14:val="none"/>
        </w:rPr>
        <w:t xml:space="preserve">Apreciatividad en Acción. </w:t>
      </w:r>
      <w:r w:rsidRPr="00D67D80">
        <w:rPr>
          <w:rFonts w:ascii="Book Antiqua" w:eastAsia="Calibri" w:hAnsi="Book Antiqua" w:cs="Times New Roman"/>
          <w:kern w:val="0"/>
          <w:sz w:val="24"/>
          <w:szCs w:val="24"/>
          <w:lang w:val="es-ES"/>
          <w14:ligatures w14:val="none"/>
        </w:rPr>
        <w:t>Buenos Aires: Granica. Libro digital: ISBN 978-987-893-595-9</w:t>
      </w:r>
    </w:p>
    <w:p w14:paraId="147BEA73" w14:textId="77777777" w:rsidR="00D67D80" w:rsidRPr="00D67D80" w:rsidRDefault="00D67D80" w:rsidP="00D67D80">
      <w:pPr>
        <w:ind w:firstLine="708"/>
        <w:rPr>
          <w:rFonts w:ascii="Book Antiqua" w:eastAsia="Calibri" w:hAnsi="Book Antiqua" w:cs="Times New Roman"/>
          <w:kern w:val="0"/>
          <w:sz w:val="24"/>
          <w:szCs w:val="24"/>
          <w:lang w:val="es-ES"/>
          <w14:ligatures w14:val="none"/>
        </w:rPr>
      </w:pPr>
      <w:r w:rsidRPr="00D67D80">
        <w:rPr>
          <w:rFonts w:ascii="Book Antiqua" w:eastAsia="Calibri" w:hAnsi="Book Antiqua" w:cs="Times New Roman"/>
          <w:kern w:val="0"/>
          <w:sz w:val="24"/>
          <w:szCs w:val="24"/>
          <w:lang w:val="es-ES"/>
          <w14:ligatures w14:val="none"/>
        </w:rPr>
        <w:t xml:space="preserve">Isanta, L. (2018). </w:t>
      </w:r>
      <w:proofErr w:type="gramStart"/>
      <w:r w:rsidRPr="00D67D80">
        <w:rPr>
          <w:rFonts w:ascii="Book Antiqua" w:eastAsia="Calibri" w:hAnsi="Book Antiqua" w:cs="Times New Roman"/>
          <w:b/>
          <w:bCs/>
          <w:i/>
          <w:iCs/>
          <w:kern w:val="0"/>
          <w:sz w:val="24"/>
          <w:szCs w:val="24"/>
          <w:lang w:val="es-ES"/>
          <w14:ligatures w14:val="none"/>
        </w:rPr>
        <w:t>Apreciatividad .</w:t>
      </w:r>
      <w:proofErr w:type="gramEnd"/>
      <w:r w:rsidRPr="00D67D80">
        <w:rPr>
          <w:rFonts w:ascii="Book Antiqua" w:eastAsia="Calibri" w:hAnsi="Book Antiqua" w:cs="Times New Roman"/>
          <w:b/>
          <w:bCs/>
          <w:i/>
          <w:iCs/>
          <w:kern w:val="0"/>
          <w:sz w:val="24"/>
          <w:szCs w:val="24"/>
          <w:lang w:val="es-ES"/>
          <w14:ligatures w14:val="none"/>
        </w:rPr>
        <w:t xml:space="preserve"> El Arte de Percibir lo Valioso. </w:t>
      </w:r>
      <w:r w:rsidRPr="00D67D80">
        <w:rPr>
          <w:rFonts w:ascii="Book Antiqua" w:eastAsia="Calibri" w:hAnsi="Book Antiqua" w:cs="Times New Roman"/>
          <w:kern w:val="0"/>
          <w:sz w:val="24"/>
          <w:szCs w:val="24"/>
          <w:lang w:val="es-ES"/>
          <w14:ligatures w14:val="none"/>
        </w:rPr>
        <w:t>Buenos Aires: Granica. Libro digital: ISBN 987-950-641-950-9</w:t>
      </w:r>
    </w:p>
    <w:p w14:paraId="70DE094E" w14:textId="77777777" w:rsidR="00D67D80" w:rsidRPr="00D67D80" w:rsidRDefault="00D67D80" w:rsidP="00D67D80">
      <w:pPr>
        <w:ind w:firstLine="708"/>
        <w:rPr>
          <w:rFonts w:ascii="Book Antiqua" w:eastAsia="Calibri" w:hAnsi="Book Antiqua" w:cs="Times New Roman"/>
          <w:kern w:val="0"/>
          <w:sz w:val="24"/>
          <w:szCs w:val="24"/>
          <w:lang w:val="es-ES"/>
          <w14:ligatures w14:val="none"/>
        </w:rPr>
      </w:pPr>
      <w:r w:rsidRPr="00D67D80">
        <w:rPr>
          <w:rFonts w:ascii="Book Antiqua" w:eastAsia="Calibri" w:hAnsi="Book Antiqua" w:cs="Times New Roman"/>
          <w:kern w:val="0"/>
          <w:sz w:val="24"/>
          <w:szCs w:val="24"/>
          <w:lang w:val="es-ES"/>
          <w14:ligatures w14:val="none"/>
        </w:rPr>
        <w:t xml:space="preserve">Kinget, G. M. </w:t>
      </w:r>
      <w:r w:rsidRPr="00D67D80">
        <w:rPr>
          <w:rFonts w:ascii="Book Antiqua" w:eastAsia="Calibri" w:hAnsi="Book Antiqua" w:cs="Times New Roman"/>
          <w:b/>
          <w:bCs/>
          <w:i/>
          <w:iCs/>
          <w:kern w:val="0"/>
          <w:sz w:val="24"/>
          <w:szCs w:val="24"/>
          <w:lang w:val="es-ES"/>
          <w14:ligatures w14:val="none"/>
        </w:rPr>
        <w:t xml:space="preserve">El Método no directivo. </w:t>
      </w:r>
      <w:r w:rsidRPr="00D67D80">
        <w:rPr>
          <w:rFonts w:ascii="Book Antiqua" w:eastAsia="Calibri" w:hAnsi="Book Antiqua" w:cs="Times New Roman"/>
          <w:kern w:val="0"/>
          <w:sz w:val="24"/>
          <w:szCs w:val="24"/>
          <w:lang w:val="es-ES"/>
          <w14:ligatures w14:val="none"/>
        </w:rPr>
        <w:t xml:space="preserve">En Rogers, Carl R. y G. Marian Kinget. (1971). </w:t>
      </w:r>
      <w:r w:rsidRPr="00D67D80">
        <w:rPr>
          <w:rFonts w:ascii="Book Antiqua" w:eastAsia="Calibri" w:hAnsi="Book Antiqua" w:cs="Times New Roman"/>
          <w:b/>
          <w:bCs/>
          <w:i/>
          <w:iCs/>
          <w:kern w:val="0"/>
          <w:sz w:val="24"/>
          <w:szCs w:val="24"/>
          <w:lang w:val="es-ES"/>
          <w14:ligatures w14:val="none"/>
        </w:rPr>
        <w:t>Psicoterapia y Relaciones Humanas. Teoría y práctica de la terapia no directiva.</w:t>
      </w:r>
      <w:r w:rsidRPr="00D67D80">
        <w:rPr>
          <w:rFonts w:ascii="Book Antiqua" w:eastAsia="Calibri" w:hAnsi="Book Antiqua" w:cs="Times New Roman"/>
          <w:kern w:val="0"/>
          <w:sz w:val="24"/>
          <w:szCs w:val="24"/>
          <w:lang w:val="es-ES"/>
          <w14:ligatures w14:val="none"/>
        </w:rPr>
        <w:t xml:space="preserve"> Madrid, Barcelona: Alfaguara.</w:t>
      </w:r>
    </w:p>
    <w:p w14:paraId="1117E9C7" w14:textId="77777777" w:rsidR="00D67D80" w:rsidRPr="00D67D80" w:rsidRDefault="00D67D80" w:rsidP="00D67D80">
      <w:pPr>
        <w:ind w:firstLine="708"/>
        <w:rPr>
          <w:rFonts w:ascii="Book Antiqua" w:eastAsia="Calibri" w:hAnsi="Book Antiqua" w:cs="Times New Roman"/>
          <w:kern w:val="0"/>
          <w:sz w:val="24"/>
          <w:szCs w:val="24"/>
          <w:lang w:val="es-ES"/>
          <w14:ligatures w14:val="none"/>
        </w:rPr>
      </w:pPr>
      <w:bookmarkStart w:id="41" w:name="_Hlk162958135"/>
      <w:bookmarkEnd w:id="39"/>
      <w:r w:rsidRPr="00D67D80">
        <w:rPr>
          <w:rFonts w:ascii="Book Antiqua" w:eastAsia="Calibri" w:hAnsi="Book Antiqua" w:cs="Times New Roman"/>
          <w:kern w:val="0"/>
          <w:sz w:val="24"/>
          <w:szCs w:val="24"/>
          <w:lang w:val="es-ES"/>
          <w14:ligatures w14:val="none"/>
        </w:rPr>
        <w:t xml:space="preserve">Machado, A. (1912) Proverbios y cantares (XXIX). Loc. </w:t>
      </w:r>
      <w:proofErr w:type="gramStart"/>
      <w:r w:rsidRPr="00D67D80">
        <w:rPr>
          <w:rFonts w:ascii="Book Antiqua" w:eastAsia="Calibri" w:hAnsi="Book Antiqua" w:cs="Times New Roman"/>
          <w:kern w:val="0"/>
          <w:sz w:val="24"/>
          <w:szCs w:val="24"/>
          <w:lang w:val="es-ES"/>
          <w14:ligatures w14:val="none"/>
        </w:rPr>
        <w:t>197</w:t>
      </w:r>
      <w:bookmarkEnd w:id="41"/>
      <w:r w:rsidRPr="00D67D80">
        <w:rPr>
          <w:rFonts w:ascii="Book Antiqua" w:eastAsia="Calibri" w:hAnsi="Book Antiqua" w:cs="Times New Roman"/>
          <w:kern w:val="0"/>
          <w:sz w:val="24"/>
          <w:szCs w:val="24"/>
          <w:lang w:val="es-ES"/>
          <w14:ligatures w14:val="none"/>
        </w:rPr>
        <w:t>,  Kindle</w:t>
      </w:r>
      <w:proofErr w:type="gramEnd"/>
      <w:r w:rsidRPr="00D67D80">
        <w:rPr>
          <w:rFonts w:ascii="Book Antiqua" w:eastAsia="Calibri" w:hAnsi="Book Antiqua" w:cs="Times New Roman"/>
          <w:kern w:val="0"/>
          <w:sz w:val="24"/>
          <w:szCs w:val="24"/>
          <w:lang w:val="es-ES"/>
          <w14:ligatures w14:val="none"/>
        </w:rPr>
        <w:t xml:space="preserve"> Edition</w:t>
      </w:r>
    </w:p>
    <w:p w14:paraId="5D703542" w14:textId="77777777" w:rsidR="00D67D80" w:rsidRPr="00D67D80" w:rsidRDefault="00D67D80" w:rsidP="00D67D80">
      <w:pPr>
        <w:ind w:firstLine="708"/>
        <w:rPr>
          <w:rFonts w:ascii="Book Antiqua" w:eastAsia="Calibri" w:hAnsi="Book Antiqua" w:cs="Times New Roman"/>
          <w:kern w:val="0"/>
          <w:sz w:val="24"/>
          <w:szCs w:val="24"/>
          <w:lang w:val="es-ES"/>
          <w14:ligatures w14:val="none"/>
        </w:rPr>
      </w:pPr>
      <w:r w:rsidRPr="00D67D80">
        <w:rPr>
          <w:rFonts w:ascii="Book Antiqua" w:eastAsia="Calibri" w:hAnsi="Book Antiqua" w:cs="Times New Roman"/>
          <w:kern w:val="0"/>
          <w:sz w:val="24"/>
          <w:szCs w:val="24"/>
          <w:lang w:val="es-ES"/>
          <w14:ligatures w14:val="none"/>
        </w:rPr>
        <w:t xml:space="preserve">Ortega y Gasset (1914). </w:t>
      </w:r>
      <w:r w:rsidRPr="00D67D80">
        <w:rPr>
          <w:rFonts w:ascii="Book Antiqua" w:eastAsia="Calibri" w:hAnsi="Book Antiqua" w:cs="Times New Roman"/>
          <w:b/>
          <w:bCs/>
          <w:i/>
          <w:iCs/>
          <w:kern w:val="0"/>
          <w:sz w:val="24"/>
          <w:szCs w:val="24"/>
          <w:lang w:val="es-ES"/>
          <w14:ligatures w14:val="none"/>
        </w:rPr>
        <w:t>Meditaciones del Quijote</w:t>
      </w:r>
      <w:r w:rsidRPr="00D67D80">
        <w:rPr>
          <w:rFonts w:ascii="Book Antiqua" w:eastAsia="Calibri" w:hAnsi="Book Antiqua" w:cs="Times New Roman"/>
          <w:kern w:val="0"/>
          <w:sz w:val="24"/>
          <w:szCs w:val="24"/>
          <w:lang w:val="es-ES"/>
          <w14:ligatures w14:val="none"/>
        </w:rPr>
        <w:t xml:space="preserve">.  Revista de Occidente en Alianza Editorial. </w:t>
      </w:r>
    </w:p>
    <w:p w14:paraId="34B80722" w14:textId="77777777" w:rsidR="00D67D80" w:rsidRPr="00D67D80" w:rsidRDefault="00D67D80" w:rsidP="00D67D80">
      <w:pPr>
        <w:ind w:firstLine="708"/>
        <w:rPr>
          <w:rFonts w:ascii="Book Antiqua" w:eastAsia="Calibri" w:hAnsi="Book Antiqua" w:cs="Times New Roman"/>
          <w:kern w:val="0"/>
          <w:sz w:val="24"/>
          <w:szCs w:val="24"/>
          <w:lang w:val="es-ES"/>
          <w14:ligatures w14:val="none"/>
        </w:rPr>
      </w:pPr>
      <w:r w:rsidRPr="00D67D80">
        <w:rPr>
          <w:rFonts w:ascii="Book Antiqua" w:eastAsia="Calibri" w:hAnsi="Book Antiqua" w:cs="Times New Roman"/>
          <w:kern w:val="0"/>
          <w:sz w:val="24"/>
          <w:szCs w:val="24"/>
          <w:lang w:val="es-ES"/>
          <w14:ligatures w14:val="none"/>
        </w:rPr>
        <w:t xml:space="preserve">Papa Francisco (2015). Carta Encíclica: Laudato Si’ Cuidado de Nuestra Casa Común. </w:t>
      </w:r>
    </w:p>
    <w:p w14:paraId="12F67B3F" w14:textId="77777777" w:rsidR="00D67D80" w:rsidRPr="00D67D80" w:rsidRDefault="00D67D80" w:rsidP="00D67D80">
      <w:pPr>
        <w:ind w:firstLine="708"/>
        <w:rPr>
          <w:rFonts w:ascii="Book Antiqua" w:eastAsia="Calibri" w:hAnsi="Book Antiqua" w:cs="Times New Roman"/>
          <w:kern w:val="0"/>
          <w:sz w:val="24"/>
          <w:szCs w:val="24"/>
          <w:lang w:val="es-ES"/>
          <w14:ligatures w14:val="none"/>
        </w:rPr>
      </w:pPr>
      <w:bookmarkStart w:id="42" w:name="_Hlk164589782"/>
      <w:r w:rsidRPr="00D67D80">
        <w:rPr>
          <w:rFonts w:ascii="Book Antiqua" w:eastAsia="Calibri" w:hAnsi="Book Antiqua" w:cs="Times New Roman"/>
          <w:kern w:val="0"/>
          <w:sz w:val="24"/>
          <w:szCs w:val="24"/>
          <w14:ligatures w14:val="none"/>
        </w:rPr>
        <w:t xml:space="preserve">Rogers, C. R. y Kinget, G. M. (1971). </w:t>
      </w:r>
      <w:bookmarkEnd w:id="42"/>
      <w:r w:rsidRPr="00D67D80">
        <w:rPr>
          <w:rFonts w:ascii="Book Antiqua" w:eastAsia="Calibri" w:hAnsi="Book Antiqua" w:cs="Times New Roman"/>
          <w:b/>
          <w:bCs/>
          <w:i/>
          <w:iCs/>
          <w:kern w:val="0"/>
          <w:sz w:val="24"/>
          <w:szCs w:val="24"/>
          <w:lang w:val="es-ES"/>
          <w14:ligatures w14:val="none"/>
        </w:rPr>
        <w:t>Psicoterapia y Relaciones Humanas. Teoría y práctica de la terapia no directiva</w:t>
      </w:r>
      <w:r w:rsidRPr="00D67D80">
        <w:rPr>
          <w:rFonts w:ascii="Book Antiqua" w:eastAsia="Calibri" w:hAnsi="Book Antiqua" w:cs="Times New Roman"/>
          <w:kern w:val="0"/>
          <w:sz w:val="24"/>
          <w:szCs w:val="24"/>
          <w:lang w:val="es-ES"/>
          <w14:ligatures w14:val="none"/>
        </w:rPr>
        <w:t>. Madrid, Barcelona: Alfaguara.</w:t>
      </w:r>
    </w:p>
    <w:p w14:paraId="14E2D5D7" w14:textId="77777777" w:rsidR="00D67D80" w:rsidRPr="00D67D80" w:rsidRDefault="00D67D80" w:rsidP="00D67D80">
      <w:pPr>
        <w:ind w:firstLine="708"/>
        <w:rPr>
          <w:rFonts w:ascii="Book Antiqua" w:eastAsia="Calibri" w:hAnsi="Book Antiqua" w:cs="Times New Roman"/>
          <w:kern w:val="0"/>
          <w:sz w:val="24"/>
          <w:szCs w:val="24"/>
          <w:lang w:val="es-ES"/>
          <w14:ligatures w14:val="none"/>
        </w:rPr>
      </w:pPr>
      <w:bookmarkStart w:id="43" w:name="_Hlk113391161"/>
      <w:r w:rsidRPr="00D67D80">
        <w:rPr>
          <w:rFonts w:ascii="Book Antiqua" w:eastAsia="Calibri" w:hAnsi="Book Antiqua" w:cs="Times New Roman"/>
          <w:kern w:val="0"/>
          <w:sz w:val="24"/>
          <w:szCs w:val="24"/>
          <w:lang w:val="es-ES"/>
          <w14:ligatures w14:val="none"/>
        </w:rPr>
        <w:t xml:space="preserve">Subirana, M. y Cooperrider, D., (2013). </w:t>
      </w:r>
      <w:bookmarkEnd w:id="43"/>
      <w:r w:rsidRPr="00D67D80">
        <w:rPr>
          <w:rFonts w:ascii="Book Antiqua" w:eastAsia="Calibri" w:hAnsi="Book Antiqua" w:cs="Times New Roman"/>
          <w:b/>
          <w:bCs/>
          <w:i/>
          <w:iCs/>
          <w:kern w:val="0"/>
          <w:sz w:val="24"/>
          <w:szCs w:val="24"/>
          <w:lang w:val="es-ES"/>
          <w14:ligatures w14:val="none"/>
        </w:rPr>
        <w:t>Indagación Apreciativa. Un enforque innovador para la transformación personal y de las organizaciones.</w:t>
      </w:r>
      <w:r w:rsidRPr="00D67D80">
        <w:rPr>
          <w:rFonts w:ascii="Book Antiqua" w:eastAsia="Calibri" w:hAnsi="Book Antiqua" w:cs="Times New Roman"/>
          <w:kern w:val="0"/>
          <w:sz w:val="24"/>
          <w:szCs w:val="24"/>
          <w:lang w:val="es-ES"/>
          <w14:ligatures w14:val="none"/>
        </w:rPr>
        <w:t xml:space="preserve"> Barcelona, España: Editorial Kairós.</w:t>
      </w:r>
      <w:bookmarkStart w:id="44" w:name="_Hlk157543221"/>
      <w:r w:rsidRPr="00D67D80">
        <w:rPr>
          <w:rFonts w:ascii="Book Antiqua" w:eastAsia="Calibri" w:hAnsi="Book Antiqua" w:cs="Times New Roman"/>
          <w:kern w:val="0"/>
          <w:sz w:val="24"/>
          <w:szCs w:val="24"/>
          <w:lang w:val="es-ES"/>
          <w14:ligatures w14:val="none"/>
        </w:rPr>
        <w:t xml:space="preserve"> </w:t>
      </w:r>
    </w:p>
    <w:p w14:paraId="5D324430" w14:textId="77777777" w:rsidR="00D67D80" w:rsidRPr="005E3116" w:rsidRDefault="00D67D80" w:rsidP="00D67D80">
      <w:pPr>
        <w:ind w:firstLine="708"/>
        <w:rPr>
          <w:rFonts w:ascii="Book Antiqua" w:eastAsia="Calibri" w:hAnsi="Book Antiqua" w:cs="Times New Roman"/>
          <w:color w:val="C00000"/>
          <w:kern w:val="0"/>
          <w:sz w:val="24"/>
          <w:szCs w:val="24"/>
          <w:lang w:val="es-ES"/>
          <w14:ligatures w14:val="none"/>
        </w:rPr>
      </w:pPr>
      <w:r w:rsidRPr="005E3116">
        <w:rPr>
          <w:rFonts w:ascii="Book Antiqua" w:eastAsia="Calibri" w:hAnsi="Book Antiqua" w:cs="Times New Roman"/>
          <w:kern w:val="0"/>
          <w:sz w:val="24"/>
          <w:szCs w:val="24"/>
          <w:lang w:val="es-ES"/>
          <w14:ligatures w14:val="none"/>
        </w:rPr>
        <w:t>Varona, F. (2024).</w:t>
      </w:r>
      <w:r w:rsidRPr="005E3116">
        <w:rPr>
          <w:rFonts w:ascii="Book Antiqua" w:eastAsia="Calibri" w:hAnsi="Book Antiqua" w:cs="Times New Roman"/>
          <w:b/>
          <w:bCs/>
          <w:kern w:val="0"/>
          <w:sz w:val="24"/>
          <w:szCs w:val="24"/>
          <w:lang w:val="es-ES"/>
          <w14:ligatures w14:val="none"/>
        </w:rPr>
        <w:t xml:space="preserve"> </w:t>
      </w:r>
      <w:r w:rsidRPr="005E3116">
        <w:rPr>
          <w:rFonts w:ascii="Book Antiqua" w:eastAsia="Calibri" w:hAnsi="Book Antiqua" w:cs="Times New Roman"/>
          <w:b/>
          <w:bCs/>
          <w:i/>
          <w:iCs/>
          <w:kern w:val="0"/>
          <w:sz w:val="24"/>
          <w:szCs w:val="24"/>
          <w:lang w:val="es-ES"/>
          <w14:ligatures w14:val="none"/>
        </w:rPr>
        <w:t xml:space="preserve">Appreciative </w:t>
      </w:r>
      <w:proofErr w:type="spellStart"/>
      <w:r w:rsidRPr="005E3116">
        <w:rPr>
          <w:rFonts w:ascii="Book Antiqua" w:eastAsia="Calibri" w:hAnsi="Book Antiqua" w:cs="Times New Roman"/>
          <w:b/>
          <w:bCs/>
          <w:i/>
          <w:iCs/>
          <w:kern w:val="0"/>
          <w:sz w:val="24"/>
          <w:szCs w:val="24"/>
          <w:lang w:val="es-ES"/>
          <w14:ligatures w14:val="none"/>
        </w:rPr>
        <w:t>Language</w:t>
      </w:r>
      <w:proofErr w:type="spellEnd"/>
      <w:r w:rsidRPr="005E3116">
        <w:rPr>
          <w:rFonts w:ascii="Book Antiqua" w:eastAsia="Calibri" w:hAnsi="Book Antiqua" w:cs="Times New Roman"/>
          <w:b/>
          <w:bCs/>
          <w:kern w:val="0"/>
          <w:sz w:val="24"/>
          <w:szCs w:val="24"/>
          <w:lang w:val="es-ES"/>
          <w14:ligatures w14:val="none"/>
        </w:rPr>
        <w:t xml:space="preserve"> </w:t>
      </w:r>
      <w:proofErr w:type="spellStart"/>
      <w:r w:rsidRPr="005E3116">
        <w:rPr>
          <w:rFonts w:ascii="Book Antiqua" w:eastAsia="Calibri" w:hAnsi="Book Antiqua" w:cs="Times New Roman"/>
          <w:b/>
          <w:bCs/>
          <w:i/>
          <w:iCs/>
          <w:kern w:val="0"/>
          <w:sz w:val="24"/>
          <w:szCs w:val="24"/>
          <w:lang w:val="es-ES"/>
          <w14:ligatures w14:val="none"/>
        </w:rPr>
        <w:t>of</w:t>
      </w:r>
      <w:proofErr w:type="spellEnd"/>
      <w:r w:rsidRPr="005E3116">
        <w:rPr>
          <w:rFonts w:ascii="Book Antiqua" w:eastAsia="Calibri" w:hAnsi="Book Antiqua" w:cs="Times New Roman"/>
          <w:b/>
          <w:bCs/>
          <w:i/>
          <w:iCs/>
          <w:kern w:val="0"/>
          <w:sz w:val="24"/>
          <w:szCs w:val="24"/>
          <w:lang w:val="es-ES"/>
          <w14:ligatures w14:val="none"/>
        </w:rPr>
        <w:t xml:space="preserve"> </w:t>
      </w:r>
      <w:proofErr w:type="spellStart"/>
      <w:r w:rsidRPr="005E3116">
        <w:rPr>
          <w:rFonts w:ascii="Book Antiqua" w:eastAsia="Calibri" w:hAnsi="Book Antiqua" w:cs="Times New Roman"/>
          <w:b/>
          <w:bCs/>
          <w:i/>
          <w:iCs/>
          <w:kern w:val="0"/>
          <w:sz w:val="24"/>
          <w:szCs w:val="24"/>
          <w:lang w:val="es-ES"/>
          <w14:ligatures w14:val="none"/>
        </w:rPr>
        <w:t>the</w:t>
      </w:r>
      <w:proofErr w:type="spellEnd"/>
      <w:r w:rsidRPr="005E3116">
        <w:rPr>
          <w:rFonts w:ascii="Book Antiqua" w:eastAsia="Calibri" w:hAnsi="Book Antiqua" w:cs="Times New Roman"/>
          <w:b/>
          <w:bCs/>
          <w:i/>
          <w:iCs/>
          <w:kern w:val="0"/>
          <w:sz w:val="24"/>
          <w:szCs w:val="24"/>
          <w:lang w:val="es-ES"/>
          <w14:ligatures w14:val="none"/>
        </w:rPr>
        <w:t xml:space="preserve"> Appreciative Paradigm. Apreciativo </w:t>
      </w:r>
      <w:r w:rsidRPr="005E3116">
        <w:rPr>
          <w:rFonts w:ascii="Book Antiqua" w:eastAsia="Calibri" w:hAnsi="Book Antiqua" w:cs="Times New Roman"/>
          <w:kern w:val="0"/>
          <w:sz w:val="24"/>
          <w:szCs w:val="24"/>
          <w:lang w:val="es-ES"/>
          <w14:ligatures w14:val="none"/>
        </w:rPr>
        <w:t xml:space="preserve">IA Practitioner Journal. May 2024. ISBN 978-1-907549-59-5 dx.doi.org/10.12781/978-1-907549-59-5 </w:t>
      </w:r>
      <w:bookmarkStart w:id="45" w:name="_Hlk158037066"/>
      <w:r w:rsidRPr="00D67D80">
        <w:rPr>
          <w:rFonts w:ascii="Book Antiqua" w:eastAsia="Calibri" w:hAnsi="Book Antiqua" w:cs="Times New Roman"/>
          <w:b/>
          <w:bCs/>
          <w:color w:val="C00000"/>
          <w:kern w:val="0"/>
          <w:sz w:val="24"/>
          <w:szCs w:val="24"/>
          <w14:ligatures w14:val="none"/>
        </w:rPr>
        <w:fldChar w:fldCharType="begin"/>
      </w:r>
      <w:r w:rsidRPr="005E3116">
        <w:rPr>
          <w:rFonts w:ascii="Book Antiqua" w:eastAsia="Calibri" w:hAnsi="Book Antiqua" w:cs="Times New Roman"/>
          <w:b/>
          <w:bCs/>
          <w:color w:val="C00000"/>
          <w:kern w:val="0"/>
          <w:sz w:val="24"/>
          <w:szCs w:val="24"/>
          <w:lang w:val="es-ES"/>
          <w14:ligatures w14:val="none"/>
        </w:rPr>
        <w:instrText>HYPERLINK "https://aipractitioner.com/"</w:instrText>
      </w:r>
      <w:r w:rsidRPr="00D67D80">
        <w:rPr>
          <w:rFonts w:ascii="Book Antiqua" w:eastAsia="Calibri" w:hAnsi="Book Antiqua" w:cs="Times New Roman"/>
          <w:b/>
          <w:bCs/>
          <w:color w:val="C00000"/>
          <w:kern w:val="0"/>
          <w:sz w:val="24"/>
          <w:szCs w:val="24"/>
          <w14:ligatures w14:val="none"/>
        </w:rPr>
      </w:r>
      <w:r w:rsidRPr="00D67D80">
        <w:rPr>
          <w:rFonts w:ascii="Book Antiqua" w:eastAsia="Calibri" w:hAnsi="Book Antiqua" w:cs="Times New Roman"/>
          <w:b/>
          <w:bCs/>
          <w:color w:val="C00000"/>
          <w:kern w:val="0"/>
          <w:sz w:val="24"/>
          <w:szCs w:val="24"/>
          <w14:ligatures w14:val="none"/>
        </w:rPr>
        <w:fldChar w:fldCharType="separate"/>
      </w:r>
      <w:r w:rsidRPr="005E3116">
        <w:rPr>
          <w:rFonts w:ascii="Book Antiqua" w:eastAsia="Calibri" w:hAnsi="Book Antiqua" w:cs="Times New Roman"/>
          <w:b/>
          <w:bCs/>
          <w:i/>
          <w:color w:val="C00000"/>
          <w:kern w:val="0"/>
          <w:sz w:val="24"/>
          <w:szCs w:val="24"/>
          <w:u w:val="single"/>
          <w:lang w:val="es-ES"/>
          <w14:ligatures w14:val="none"/>
        </w:rPr>
        <w:t>https://aipractitioner.com/</w:t>
      </w:r>
      <w:r w:rsidRPr="00D67D80">
        <w:rPr>
          <w:rFonts w:ascii="Book Antiqua" w:eastAsia="Calibri" w:hAnsi="Book Antiqua" w:cs="Times New Roman"/>
          <w:b/>
          <w:bCs/>
          <w:color w:val="C00000"/>
          <w:kern w:val="0"/>
          <w:sz w:val="24"/>
          <w:szCs w:val="24"/>
          <w14:ligatures w14:val="none"/>
        </w:rPr>
        <w:fldChar w:fldCharType="end"/>
      </w:r>
    </w:p>
    <w:bookmarkEnd w:id="45"/>
    <w:p w14:paraId="6C6ED048" w14:textId="77777777" w:rsidR="00D67D80" w:rsidRPr="00D67D80" w:rsidRDefault="00D67D80" w:rsidP="00D67D80">
      <w:pPr>
        <w:ind w:firstLine="708"/>
        <w:rPr>
          <w:rFonts w:ascii="Book Antiqua" w:eastAsia="Calibri" w:hAnsi="Book Antiqua" w:cs="Times New Roman"/>
          <w:b/>
          <w:bCs/>
          <w:i/>
          <w:iCs/>
          <w:kern w:val="0"/>
          <w:sz w:val="24"/>
          <w:szCs w:val="24"/>
          <w14:ligatures w14:val="none"/>
        </w:rPr>
      </w:pPr>
      <w:r w:rsidRPr="00D67D80">
        <w:rPr>
          <w:rFonts w:ascii="Book Antiqua" w:eastAsia="Calibri" w:hAnsi="Book Antiqua" w:cs="Times New Roman"/>
          <w:kern w:val="0"/>
          <w:sz w:val="24"/>
          <w:szCs w:val="24"/>
          <w14:ligatures w14:val="none"/>
        </w:rPr>
        <w:lastRenderedPageBreak/>
        <w:t xml:space="preserve">Varona, F. (2024). </w:t>
      </w:r>
      <w:bookmarkEnd w:id="44"/>
      <w:r w:rsidRPr="00D67D80">
        <w:rPr>
          <w:rFonts w:ascii="Book Antiqua" w:eastAsia="Calibri" w:hAnsi="Book Antiqua" w:cs="Times New Roman"/>
          <w:b/>
          <w:bCs/>
          <w:i/>
          <w:iCs/>
          <w:kern w:val="0"/>
          <w:sz w:val="24"/>
          <w:szCs w:val="24"/>
          <w14:ligatures w14:val="none"/>
        </w:rPr>
        <w:t>Appreciative Research from the Appreciative Paradigm: A New Research Model for the Social Sciences</w:t>
      </w:r>
      <w:r w:rsidRPr="00D67D80">
        <w:rPr>
          <w:rFonts w:ascii="Book Antiqua" w:eastAsia="Calibri" w:hAnsi="Book Antiqua" w:cs="Times New Roman"/>
          <w:kern w:val="0"/>
          <w:sz w:val="24"/>
          <w:szCs w:val="24"/>
          <w14:ligatures w14:val="none"/>
        </w:rPr>
        <w:t>. IA Practitioner Journal. February 2024. Volume 26. Number 1.</w:t>
      </w:r>
      <w:r w:rsidRPr="00D67D80">
        <w:rPr>
          <w:rFonts w:ascii="Book Antiqua" w:eastAsia="Calibri" w:hAnsi="Book Antiqua" w:cs="Times New Roman"/>
          <w:b/>
          <w:bCs/>
          <w:kern w:val="0"/>
          <w:sz w:val="24"/>
          <w:szCs w:val="24"/>
          <w14:ligatures w14:val="none"/>
        </w:rPr>
        <w:t xml:space="preserve"> </w:t>
      </w:r>
      <w:r w:rsidRPr="00D67D80">
        <w:rPr>
          <w:rFonts w:ascii="Book Antiqua" w:eastAsia="Calibri" w:hAnsi="Book Antiqua" w:cs="Times New Roman"/>
          <w:kern w:val="0"/>
          <w:sz w:val="24"/>
          <w:szCs w:val="24"/>
          <w14:ligatures w14:val="none"/>
        </w:rPr>
        <w:t xml:space="preserve">ISBN 978-1-907549-58-8 </w:t>
      </w:r>
      <w:hyperlink r:id="rId19" w:history="1">
        <w:r w:rsidRPr="00D67D80">
          <w:rPr>
            <w:rFonts w:ascii="Book Antiqua" w:eastAsia="Calibri" w:hAnsi="Book Antiqua" w:cs="Times New Roman"/>
            <w:b/>
            <w:i/>
            <w:kern w:val="0"/>
            <w:sz w:val="24"/>
            <w:szCs w:val="24"/>
            <w:u w:val="single"/>
            <w14:ligatures w14:val="none"/>
          </w:rPr>
          <w:t>https://aipractitioner.com/</w:t>
        </w:r>
      </w:hyperlink>
      <w:r w:rsidRPr="00D67D80">
        <w:rPr>
          <w:rFonts w:ascii="Book Antiqua" w:eastAsia="Calibri" w:hAnsi="Book Antiqua" w:cs="Times New Roman"/>
          <w:kern w:val="0"/>
          <w:sz w:val="24"/>
          <w:szCs w:val="24"/>
          <w14:ligatures w14:val="none"/>
        </w:rPr>
        <w:t xml:space="preserve"> </w:t>
      </w:r>
      <w:r w:rsidRPr="00D67D80">
        <w:rPr>
          <w:rFonts w:ascii="Book Antiqua" w:eastAsia="Calibri" w:hAnsi="Book Antiqua" w:cs="Times New Roman"/>
          <w:b/>
          <w:bCs/>
          <w:i/>
          <w:iCs/>
          <w:kern w:val="0"/>
          <w:sz w:val="24"/>
          <w:szCs w:val="24"/>
          <w14:ligatures w14:val="none"/>
        </w:rPr>
        <w:t xml:space="preserve"> </w:t>
      </w:r>
    </w:p>
    <w:p w14:paraId="72395B1B" w14:textId="77777777" w:rsidR="00D67D80" w:rsidRPr="00D67D80" w:rsidRDefault="00D67D80" w:rsidP="00D67D80">
      <w:pPr>
        <w:ind w:firstLine="708"/>
        <w:rPr>
          <w:rFonts w:ascii="Book Antiqua" w:eastAsia="Calibri" w:hAnsi="Book Antiqua" w:cs="Times New Roman"/>
          <w:kern w:val="0"/>
          <w:sz w:val="24"/>
          <w:szCs w:val="24"/>
          <w:lang w:val="es-ES"/>
          <w14:ligatures w14:val="none"/>
        </w:rPr>
      </w:pPr>
      <w:r w:rsidRPr="00D67D80">
        <w:rPr>
          <w:rFonts w:ascii="Book Antiqua" w:eastAsia="Calibri" w:hAnsi="Book Antiqua" w:cs="Times New Roman"/>
          <w:kern w:val="0"/>
          <w:sz w:val="24"/>
          <w:szCs w:val="24"/>
          <w:lang w:val="es-ES"/>
          <w14:ligatures w14:val="none"/>
        </w:rPr>
        <w:t xml:space="preserve">Varona, F. (2024). </w:t>
      </w:r>
      <w:r w:rsidRPr="00D67D80">
        <w:rPr>
          <w:rFonts w:ascii="Book Antiqua" w:eastAsia="Calibri" w:hAnsi="Book Antiqua" w:cs="Times New Roman"/>
          <w:b/>
          <w:bCs/>
          <w:i/>
          <w:iCs/>
          <w:kern w:val="0"/>
          <w:sz w:val="24"/>
          <w:szCs w:val="24"/>
          <w:lang w:val="es-ES"/>
          <w14:ligatures w14:val="none"/>
        </w:rPr>
        <w:t>La Axiologia Apreciativa del Paradigma Apreciativo</w:t>
      </w:r>
      <w:r w:rsidRPr="00D67D80">
        <w:rPr>
          <w:rFonts w:ascii="Book Antiqua" w:eastAsia="Calibri" w:hAnsi="Book Antiqua" w:cs="Times New Roman"/>
          <w:kern w:val="0"/>
          <w:sz w:val="24"/>
          <w:szCs w:val="24"/>
          <w:lang w:val="es-ES"/>
          <w14:ligatures w14:val="none"/>
        </w:rPr>
        <w:t>. Research Gate: DOI: </w:t>
      </w:r>
      <w:hyperlink r:id="rId20" w:tgtFrame="_blank" w:history="1">
        <w:r w:rsidRPr="00D67D80">
          <w:rPr>
            <w:rFonts w:ascii="Book Antiqua" w:eastAsia="Calibri" w:hAnsi="Book Antiqua" w:cs="Times New Roman"/>
            <w:kern w:val="0"/>
            <w:sz w:val="24"/>
            <w:szCs w:val="24"/>
            <w:u w:val="single"/>
            <w:lang w:val="es-ES"/>
            <w14:ligatures w14:val="none"/>
          </w:rPr>
          <w:t>10.13140/RG.2.2.29997.46569</w:t>
        </w:r>
      </w:hyperlink>
    </w:p>
    <w:p w14:paraId="1D690BE1" w14:textId="77777777" w:rsidR="00D67D80" w:rsidRPr="00D67D80" w:rsidRDefault="00D67D80" w:rsidP="00D67D80">
      <w:pPr>
        <w:ind w:firstLine="708"/>
        <w:rPr>
          <w:rFonts w:ascii="Book Antiqua" w:eastAsia="Calibri" w:hAnsi="Book Antiqua" w:cs="Times New Roman"/>
          <w:color w:val="0563C1"/>
          <w:kern w:val="0"/>
          <w:sz w:val="24"/>
          <w:szCs w:val="24"/>
          <w:u w:val="single"/>
          <w14:ligatures w14:val="none"/>
        </w:rPr>
      </w:pPr>
      <w:bookmarkStart w:id="46" w:name="_Hlk157543364"/>
      <w:bookmarkStart w:id="47" w:name="_Hlk152159815"/>
      <w:bookmarkStart w:id="48" w:name="_Hlk157000982"/>
      <w:r w:rsidRPr="00D67D80">
        <w:rPr>
          <w:rFonts w:ascii="Book Antiqua" w:eastAsia="Calibri" w:hAnsi="Book Antiqua" w:cs="Times New Roman"/>
          <w:kern w:val="0"/>
          <w:sz w:val="24"/>
          <w:szCs w:val="24"/>
          <w:lang w:val="es-ES"/>
          <w14:ligatures w14:val="none"/>
        </w:rPr>
        <w:t xml:space="preserve">Varona, F. (2024). </w:t>
      </w:r>
      <w:bookmarkEnd w:id="46"/>
      <w:r w:rsidRPr="00D67D80">
        <w:rPr>
          <w:rFonts w:ascii="Book Antiqua" w:eastAsia="Calibri" w:hAnsi="Book Antiqua" w:cs="Times New Roman"/>
          <w:b/>
          <w:bCs/>
          <w:i/>
          <w:iCs/>
          <w:kern w:val="0"/>
          <w:sz w:val="24"/>
          <w:szCs w:val="24"/>
          <w:lang w:val="es-ES"/>
          <w14:ligatures w14:val="none"/>
        </w:rPr>
        <w:t>La Investigación Apreciativa desde el Paradigma Apreciativo. Un nuevo modelo de investigación en las ciencias sociales</w:t>
      </w:r>
      <w:r w:rsidRPr="00D67D80">
        <w:rPr>
          <w:rFonts w:ascii="Book Antiqua" w:eastAsia="Calibri" w:hAnsi="Book Antiqua" w:cs="Times New Roman"/>
          <w:kern w:val="0"/>
          <w:sz w:val="24"/>
          <w:szCs w:val="24"/>
          <w:lang w:val="es-ES"/>
          <w14:ligatures w14:val="none"/>
        </w:rPr>
        <w:t>.</w:t>
      </w:r>
      <w:r w:rsidRPr="00D67D80">
        <w:rPr>
          <w:rFonts w:ascii="Calibri" w:eastAsia="Calibri" w:hAnsi="Calibri" w:cs="Times New Roman"/>
          <w:kern w:val="0"/>
          <w:lang w:val="es-ES"/>
          <w14:ligatures w14:val="none"/>
        </w:rPr>
        <w:t xml:space="preserve"> (</w:t>
      </w:r>
      <w:r w:rsidRPr="00D67D80">
        <w:rPr>
          <w:rFonts w:ascii="Book Antiqua" w:eastAsia="Calibri" w:hAnsi="Book Antiqua" w:cs="Times New Roman"/>
          <w:kern w:val="0"/>
          <w:sz w:val="24"/>
          <w:szCs w:val="24"/>
          <w:lang w:val="es-ES"/>
          <w14:ligatures w14:val="none"/>
        </w:rPr>
        <w:t>2ª. Ed. 2024)</w:t>
      </w:r>
      <w:r w:rsidRPr="00D67D80">
        <w:rPr>
          <w:rFonts w:ascii="Calibri" w:eastAsia="Calibri" w:hAnsi="Calibri" w:cs="Times New Roman"/>
          <w:kern w:val="0"/>
          <w:lang w:val="es-ES"/>
          <w14:ligatures w14:val="none"/>
        </w:rPr>
        <w:t xml:space="preserve">. </w:t>
      </w:r>
      <w:r w:rsidRPr="00D67D80">
        <w:rPr>
          <w:rFonts w:ascii="Book Antiqua" w:eastAsia="Calibri" w:hAnsi="Book Antiqua" w:cs="Times New Roman"/>
          <w:kern w:val="0"/>
          <w:sz w:val="24"/>
          <w:szCs w:val="24"/>
          <w14:ligatures w14:val="none"/>
        </w:rPr>
        <w:t>Research Gate: </w:t>
      </w:r>
      <w:hyperlink r:id="rId21" w:history="1">
        <w:r w:rsidRPr="00D67D80">
          <w:rPr>
            <w:rFonts w:ascii="Book Antiqua" w:eastAsia="Calibri" w:hAnsi="Book Antiqua" w:cs="Times New Roman"/>
            <w:color w:val="0563C1"/>
            <w:kern w:val="0"/>
            <w:sz w:val="24"/>
            <w:szCs w:val="24"/>
            <w:u w:val="single"/>
            <w14:ligatures w14:val="none"/>
          </w:rPr>
          <w:t>http://dx.doi.org/10.13140/RG.2.2.34171.28965</w:t>
        </w:r>
      </w:hyperlink>
    </w:p>
    <w:p w14:paraId="61F96DF5" w14:textId="77777777" w:rsidR="00D67D80" w:rsidRPr="00D67D80" w:rsidRDefault="00D67D80" w:rsidP="00D67D80">
      <w:pPr>
        <w:ind w:firstLine="708"/>
        <w:rPr>
          <w:rFonts w:ascii="Book Antiqua" w:eastAsia="Calibri" w:hAnsi="Book Antiqua" w:cs="Times New Roman"/>
          <w:kern w:val="0"/>
          <w:sz w:val="24"/>
          <w:szCs w:val="24"/>
          <w14:ligatures w14:val="none"/>
        </w:rPr>
      </w:pPr>
      <w:r w:rsidRPr="00D67D80">
        <w:rPr>
          <w:rFonts w:ascii="Book Antiqua" w:eastAsia="Calibri" w:hAnsi="Book Antiqua" w:cs="Times New Roman"/>
          <w:kern w:val="0"/>
          <w:sz w:val="24"/>
          <w:szCs w:val="24"/>
          <w14:ligatures w14:val="none"/>
        </w:rPr>
        <w:t xml:space="preserve">Varona, F. (2023). </w:t>
      </w:r>
      <w:bookmarkEnd w:id="47"/>
      <w:r w:rsidRPr="00D67D80">
        <w:rPr>
          <w:rFonts w:ascii="Book Antiqua" w:eastAsia="Calibri" w:hAnsi="Book Antiqua" w:cs="Times New Roman"/>
          <w:b/>
          <w:bCs/>
          <w:i/>
          <w:iCs/>
          <w:kern w:val="0"/>
          <w:sz w:val="24"/>
          <w:szCs w:val="24"/>
          <w14:ligatures w14:val="none"/>
        </w:rPr>
        <w:t>The Appreciative Paradigm. From Methodology to Paradigm.</w:t>
      </w:r>
      <w:r w:rsidRPr="00D67D80">
        <w:rPr>
          <w:rFonts w:ascii="Book Antiqua" w:eastAsia="Calibri" w:hAnsi="Book Antiqua" w:cs="Times New Roman"/>
          <w:kern w:val="0"/>
          <w:sz w:val="24"/>
          <w:szCs w:val="24"/>
          <w14:ligatures w14:val="none"/>
        </w:rPr>
        <w:t xml:space="preserve"> </w:t>
      </w:r>
      <w:bookmarkStart w:id="49" w:name="_Hlk157932337"/>
      <w:r w:rsidRPr="00D67D80">
        <w:rPr>
          <w:rFonts w:ascii="Book Antiqua" w:eastAsia="Calibri" w:hAnsi="Book Antiqua" w:cs="Times New Roman"/>
          <w:kern w:val="0"/>
          <w:sz w:val="24"/>
          <w:szCs w:val="24"/>
          <w14:ligatures w14:val="none"/>
        </w:rPr>
        <w:t>IA Practitioner Journal. November 2023. Volume 25 Number 4.</w:t>
      </w:r>
      <w:r w:rsidRPr="00D67D80">
        <w:rPr>
          <w:rFonts w:ascii="Book Antiqua" w:eastAsia="Calibri" w:hAnsi="Book Antiqua" w:cs="Times New Roman"/>
          <w:b/>
          <w:bCs/>
          <w:kern w:val="0"/>
          <w:sz w:val="24"/>
          <w:szCs w:val="24"/>
          <w14:ligatures w14:val="none"/>
        </w:rPr>
        <w:t xml:space="preserve"> </w:t>
      </w:r>
      <w:r w:rsidRPr="00D67D80">
        <w:rPr>
          <w:rFonts w:ascii="Book Antiqua" w:eastAsia="Calibri" w:hAnsi="Book Antiqua" w:cs="Times New Roman"/>
          <w:kern w:val="0"/>
          <w:sz w:val="24"/>
          <w:szCs w:val="24"/>
          <w14:ligatures w14:val="none"/>
        </w:rPr>
        <w:t xml:space="preserve">ISBN 978-1-907549-57-1. dx.doi.org/10.12781/978-1-907549-57-1-2 </w:t>
      </w:r>
      <w:hyperlink r:id="rId22" w:history="1">
        <w:r w:rsidRPr="00D67D80">
          <w:rPr>
            <w:rFonts w:ascii="Book Antiqua" w:eastAsia="Calibri" w:hAnsi="Book Antiqua" w:cs="Times New Roman"/>
            <w:b/>
            <w:i/>
            <w:kern w:val="0"/>
            <w:sz w:val="24"/>
            <w:szCs w:val="24"/>
            <w:u w:val="single"/>
            <w14:ligatures w14:val="none"/>
          </w:rPr>
          <w:t>https://aipractitioner.com/</w:t>
        </w:r>
      </w:hyperlink>
      <w:bookmarkEnd w:id="49"/>
      <w:r w:rsidRPr="00D67D80">
        <w:rPr>
          <w:rFonts w:ascii="Book Antiqua" w:eastAsia="Calibri" w:hAnsi="Book Antiqua" w:cs="Times New Roman"/>
          <w:b/>
          <w:bCs/>
          <w:i/>
          <w:iCs/>
          <w:kern w:val="0"/>
          <w:sz w:val="24"/>
          <w:szCs w:val="24"/>
          <w14:ligatures w14:val="none"/>
        </w:rPr>
        <w:t xml:space="preserve"> </w:t>
      </w:r>
    </w:p>
    <w:bookmarkEnd w:id="48"/>
    <w:p w14:paraId="38FC4B30" w14:textId="77777777" w:rsidR="00D67D80" w:rsidRPr="00D67D80" w:rsidRDefault="00D67D80" w:rsidP="00D67D80">
      <w:pPr>
        <w:ind w:firstLine="708"/>
        <w:rPr>
          <w:rFonts w:ascii="Book Antiqua" w:eastAsia="Calibri" w:hAnsi="Book Antiqua" w:cs="Times New Roman"/>
          <w:kern w:val="0"/>
          <w:sz w:val="24"/>
          <w:szCs w:val="24"/>
          <w:lang w:val="es-ES"/>
          <w14:ligatures w14:val="none"/>
        </w:rPr>
      </w:pPr>
      <w:r w:rsidRPr="00D67D80">
        <w:rPr>
          <w:rFonts w:ascii="Book Antiqua" w:eastAsia="Calibri" w:hAnsi="Book Antiqua" w:cs="Times New Roman"/>
          <w:kern w:val="0"/>
          <w:sz w:val="24"/>
          <w:szCs w:val="24"/>
          <w:lang w:val="es-ES"/>
          <w14:ligatures w14:val="none"/>
        </w:rPr>
        <w:t xml:space="preserve">Varona, F. (2023). </w:t>
      </w:r>
      <w:r w:rsidRPr="00D67D80">
        <w:rPr>
          <w:rFonts w:ascii="Book Antiqua" w:eastAsia="Calibri" w:hAnsi="Book Antiqua" w:cs="Times New Roman"/>
          <w:b/>
          <w:bCs/>
          <w:i/>
          <w:iCs/>
          <w:kern w:val="0"/>
          <w:sz w:val="24"/>
          <w:szCs w:val="24"/>
          <w:lang w:val="es-ES"/>
          <w14:ligatures w14:val="none"/>
        </w:rPr>
        <w:t>El Lenguaje Apreciativo del Paradigma Apreciativo</w:t>
      </w:r>
      <w:r w:rsidRPr="00D67D80">
        <w:rPr>
          <w:rFonts w:ascii="Book Antiqua" w:eastAsia="Calibri" w:hAnsi="Book Antiqua" w:cs="Times New Roman"/>
          <w:kern w:val="0"/>
          <w:sz w:val="24"/>
          <w:szCs w:val="24"/>
          <w:lang w:val="es-ES"/>
          <w14:ligatures w14:val="none"/>
        </w:rPr>
        <w:t xml:space="preserve">. Research Gate: </w:t>
      </w:r>
      <w:hyperlink r:id="rId23" w:history="1">
        <w:r w:rsidRPr="00D67D80">
          <w:rPr>
            <w:rFonts w:ascii="Book Antiqua" w:eastAsia="Calibri" w:hAnsi="Book Antiqua" w:cs="Times New Roman"/>
            <w:color w:val="0563C1"/>
            <w:kern w:val="0"/>
            <w:sz w:val="24"/>
            <w:szCs w:val="24"/>
            <w:u w:val="single"/>
            <w:lang w:val="es-ES"/>
            <w14:ligatures w14:val="none"/>
          </w:rPr>
          <w:t>http://dx.doi.org/10.13140/RG.2.2.28682.24004</w:t>
        </w:r>
      </w:hyperlink>
    </w:p>
    <w:p w14:paraId="41DD3B97" w14:textId="77777777" w:rsidR="00D67D80" w:rsidRPr="00D67D80" w:rsidRDefault="00D67D80" w:rsidP="00D67D80">
      <w:pPr>
        <w:ind w:firstLine="708"/>
        <w:rPr>
          <w:rFonts w:ascii="Book Antiqua" w:eastAsia="Calibri" w:hAnsi="Book Antiqua" w:cs="Times New Roman"/>
          <w:kern w:val="0"/>
          <w:sz w:val="32"/>
          <w:szCs w:val="32"/>
          <w:lang w:val="es-ES"/>
          <w14:ligatures w14:val="none"/>
        </w:rPr>
      </w:pPr>
      <w:r w:rsidRPr="00D67D80">
        <w:rPr>
          <w:rFonts w:ascii="Book Antiqua" w:eastAsia="Calibri" w:hAnsi="Book Antiqua" w:cs="Times New Roman"/>
          <w:kern w:val="0"/>
          <w:sz w:val="24"/>
          <w:szCs w:val="24"/>
          <w:lang w:val="es-ES"/>
          <w14:ligatures w14:val="none"/>
        </w:rPr>
        <w:t xml:space="preserve">  Varona, F. (2023). </w:t>
      </w:r>
      <w:r w:rsidRPr="00D67D80">
        <w:rPr>
          <w:rFonts w:ascii="Book Antiqua" w:eastAsia="Calibri" w:hAnsi="Book Antiqua" w:cs="Times New Roman"/>
          <w:b/>
          <w:bCs/>
          <w:i/>
          <w:iCs/>
          <w:kern w:val="0"/>
          <w:sz w:val="24"/>
          <w:szCs w:val="24"/>
          <w:lang w:val="es-ES"/>
          <w14:ligatures w14:val="none"/>
        </w:rPr>
        <w:t>El Paradigma Apreciativo. De la Metodología al Paradigma.</w:t>
      </w:r>
      <w:r w:rsidRPr="00D67D80">
        <w:rPr>
          <w:rFonts w:ascii="Book Antiqua" w:eastAsia="Calibri" w:hAnsi="Book Antiqua" w:cs="Times New Roman"/>
          <w:kern w:val="0"/>
          <w:sz w:val="24"/>
          <w:szCs w:val="24"/>
          <w:lang w:val="es-ES"/>
          <w14:ligatures w14:val="none"/>
        </w:rPr>
        <w:t xml:space="preserve">  Research Gate: DOI:</w:t>
      </w:r>
      <w:hyperlink r:id="rId24" w:tgtFrame="_blank" w:history="1">
        <w:r w:rsidRPr="00D67D80">
          <w:rPr>
            <w:rFonts w:ascii="inherit" w:eastAsia="Times New Roman" w:hAnsi="inherit" w:cs="Times New Roman"/>
            <w:color w:val="0000FF"/>
            <w:kern w:val="0"/>
            <w:sz w:val="25"/>
            <w:szCs w:val="24"/>
            <w:u w:val="single"/>
            <w:bdr w:val="none" w:sz="0" w:space="0" w:color="auto" w:frame="1"/>
            <w:lang w:val="es-ES" w:eastAsia="es-ES"/>
            <w14:ligatures w14:val="none"/>
          </w:rPr>
          <w:t>10.13140/RG.2.2.34954.48324</w:t>
        </w:r>
      </w:hyperlink>
    </w:p>
    <w:p w14:paraId="34FCCE6B" w14:textId="77777777" w:rsidR="00CF3E7C" w:rsidRPr="00B51153" w:rsidRDefault="00CF3E7C" w:rsidP="00CF3E7C">
      <w:pPr>
        <w:ind w:firstLine="708"/>
        <w:rPr>
          <w:rFonts w:ascii="Book Antiqua" w:eastAsia="Calibri" w:hAnsi="Book Antiqua" w:cs="Times New Roman"/>
          <w:kern w:val="0"/>
          <w:sz w:val="24"/>
          <w:szCs w:val="24"/>
          <w:lang w:val="es-ES"/>
          <w14:ligatures w14:val="none"/>
        </w:rPr>
      </w:pPr>
      <w:r w:rsidRPr="00B51153">
        <w:rPr>
          <w:rFonts w:ascii="Book Antiqua" w:eastAsia="Calibri" w:hAnsi="Book Antiqua" w:cs="Times New Roman"/>
          <w:kern w:val="0"/>
          <w:sz w:val="24"/>
          <w:szCs w:val="24"/>
          <w:lang w:val="es-ES"/>
          <w14:ligatures w14:val="none"/>
        </w:rPr>
        <w:t xml:space="preserve">Varona, F. (2020, 2da. Edición). </w:t>
      </w:r>
      <w:r w:rsidRPr="00B51153">
        <w:rPr>
          <w:rFonts w:ascii="Book Antiqua" w:eastAsia="Calibri" w:hAnsi="Book Antiqua" w:cs="Times New Roman"/>
          <w:i/>
          <w:iCs/>
          <w:kern w:val="0"/>
          <w:sz w:val="24"/>
          <w:szCs w:val="24"/>
          <w:lang w:val="es-ES"/>
          <w14:ligatures w14:val="none"/>
        </w:rPr>
        <w:t>La Intervención Apreciativa. Un Nuevo Paradigma para el Cambio Positivo en las Organizaciones para Profesores, Estudiantes Universitarios, Consultores y Gerentes</w:t>
      </w:r>
      <w:r w:rsidRPr="00B51153">
        <w:rPr>
          <w:rFonts w:ascii="Book Antiqua" w:eastAsia="Calibri" w:hAnsi="Book Antiqua" w:cs="Times New Roman"/>
          <w:kern w:val="0"/>
          <w:sz w:val="24"/>
          <w:szCs w:val="24"/>
          <w:lang w:val="es-ES"/>
          <w14:ligatures w14:val="none"/>
        </w:rPr>
        <w:t>. Barranquilla, Colombia: Editorial Universidad del Norte.</w:t>
      </w:r>
    </w:p>
    <w:p w14:paraId="5F43F0D0" w14:textId="63A11057" w:rsidR="002C2FCF" w:rsidRDefault="002C2FCF" w:rsidP="00CF3E7C">
      <w:pPr>
        <w:ind w:firstLine="708"/>
        <w:rPr>
          <w:rFonts w:ascii="Book Antiqua" w:eastAsia="Calibri" w:hAnsi="Book Antiqua" w:cs="Times New Roman"/>
          <w:kern w:val="0"/>
          <w:sz w:val="24"/>
          <w:szCs w:val="24"/>
          <w:lang w:val="es-ES"/>
          <w14:ligatures w14:val="none"/>
        </w:rPr>
      </w:pPr>
    </w:p>
    <w:sectPr w:rsidR="002C2FCF" w:rsidSect="0059075B">
      <w:headerReference w:type="default" r:id="rId25"/>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E6A47" w14:textId="77777777" w:rsidR="00257307" w:rsidRDefault="00257307" w:rsidP="006C5627">
      <w:pPr>
        <w:spacing w:after="0" w:line="240" w:lineRule="auto"/>
      </w:pPr>
      <w:r>
        <w:separator/>
      </w:r>
    </w:p>
  </w:endnote>
  <w:endnote w:type="continuationSeparator" w:id="0">
    <w:p w14:paraId="61ABAA24" w14:textId="77777777" w:rsidR="00257307" w:rsidRDefault="00257307" w:rsidP="006C5627">
      <w:pPr>
        <w:spacing w:after="0" w:line="240" w:lineRule="auto"/>
      </w:pPr>
      <w:r>
        <w:continuationSeparator/>
      </w:r>
    </w:p>
  </w:endnote>
  <w:endnote w:type="continuationNotice" w:id="1">
    <w:p w14:paraId="69829B34" w14:textId="77777777" w:rsidR="00257307" w:rsidRDefault="002573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71AAE" w14:textId="77777777" w:rsidR="00257307" w:rsidRDefault="00257307" w:rsidP="006C5627">
      <w:pPr>
        <w:spacing w:after="0" w:line="240" w:lineRule="auto"/>
      </w:pPr>
      <w:r>
        <w:separator/>
      </w:r>
    </w:p>
  </w:footnote>
  <w:footnote w:type="continuationSeparator" w:id="0">
    <w:p w14:paraId="751AD876" w14:textId="77777777" w:rsidR="00257307" w:rsidRDefault="00257307" w:rsidP="006C5627">
      <w:pPr>
        <w:spacing w:after="0" w:line="240" w:lineRule="auto"/>
      </w:pPr>
      <w:r>
        <w:continuationSeparator/>
      </w:r>
    </w:p>
  </w:footnote>
  <w:footnote w:type="continuationNotice" w:id="1">
    <w:p w14:paraId="6FB1E429" w14:textId="77777777" w:rsidR="00257307" w:rsidRDefault="002573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1634889"/>
      <w:docPartObj>
        <w:docPartGallery w:val="Page Numbers (Top of Page)"/>
        <w:docPartUnique/>
      </w:docPartObj>
    </w:sdtPr>
    <w:sdtEndPr>
      <w:rPr>
        <w:noProof/>
      </w:rPr>
    </w:sdtEndPr>
    <w:sdtContent>
      <w:p w14:paraId="0E174065" w14:textId="3C1CD1E2" w:rsidR="006C5627" w:rsidRDefault="006C562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C80FF7" w14:textId="77777777" w:rsidR="006C5627" w:rsidRDefault="006C5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26E7A"/>
    <w:multiLevelType w:val="hybridMultilevel"/>
    <w:tmpl w:val="2556A0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A63411"/>
    <w:multiLevelType w:val="multilevel"/>
    <w:tmpl w:val="74264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7251E7"/>
    <w:multiLevelType w:val="multilevel"/>
    <w:tmpl w:val="8C7E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FB10C"/>
    <w:multiLevelType w:val="hybridMultilevel"/>
    <w:tmpl w:val="FFFFFFFF"/>
    <w:lvl w:ilvl="0" w:tplc="62C0E414">
      <w:start w:val="1"/>
      <w:numFmt w:val="decimal"/>
      <w:lvlText w:val="%1."/>
      <w:lvlJc w:val="left"/>
      <w:pPr>
        <w:ind w:left="720" w:hanging="360"/>
      </w:pPr>
    </w:lvl>
    <w:lvl w:ilvl="1" w:tplc="6E843310">
      <w:start w:val="1"/>
      <w:numFmt w:val="lowerLetter"/>
      <w:lvlText w:val="%2."/>
      <w:lvlJc w:val="left"/>
      <w:pPr>
        <w:ind w:left="1440" w:hanging="360"/>
      </w:pPr>
    </w:lvl>
    <w:lvl w:ilvl="2" w:tplc="5B40118A">
      <w:start w:val="1"/>
      <w:numFmt w:val="lowerRoman"/>
      <w:lvlText w:val="%3."/>
      <w:lvlJc w:val="right"/>
      <w:pPr>
        <w:ind w:left="2160" w:hanging="180"/>
      </w:pPr>
    </w:lvl>
    <w:lvl w:ilvl="3" w:tplc="2F16C448">
      <w:start w:val="1"/>
      <w:numFmt w:val="decimal"/>
      <w:lvlText w:val="%4."/>
      <w:lvlJc w:val="left"/>
      <w:pPr>
        <w:ind w:left="2880" w:hanging="360"/>
      </w:pPr>
    </w:lvl>
    <w:lvl w:ilvl="4" w:tplc="9F841C36">
      <w:start w:val="1"/>
      <w:numFmt w:val="lowerLetter"/>
      <w:lvlText w:val="%5."/>
      <w:lvlJc w:val="left"/>
      <w:pPr>
        <w:ind w:left="3600" w:hanging="360"/>
      </w:pPr>
    </w:lvl>
    <w:lvl w:ilvl="5" w:tplc="C63CA678">
      <w:start w:val="1"/>
      <w:numFmt w:val="lowerRoman"/>
      <w:lvlText w:val="%6."/>
      <w:lvlJc w:val="right"/>
      <w:pPr>
        <w:ind w:left="4320" w:hanging="180"/>
      </w:pPr>
    </w:lvl>
    <w:lvl w:ilvl="6" w:tplc="FB00F8BC">
      <w:start w:val="1"/>
      <w:numFmt w:val="decimal"/>
      <w:lvlText w:val="%7."/>
      <w:lvlJc w:val="left"/>
      <w:pPr>
        <w:ind w:left="5040" w:hanging="360"/>
      </w:pPr>
    </w:lvl>
    <w:lvl w:ilvl="7" w:tplc="C99E3130">
      <w:start w:val="1"/>
      <w:numFmt w:val="lowerLetter"/>
      <w:lvlText w:val="%8."/>
      <w:lvlJc w:val="left"/>
      <w:pPr>
        <w:ind w:left="5760" w:hanging="360"/>
      </w:pPr>
    </w:lvl>
    <w:lvl w:ilvl="8" w:tplc="8BA4A808">
      <w:start w:val="1"/>
      <w:numFmt w:val="lowerRoman"/>
      <w:lvlText w:val="%9."/>
      <w:lvlJc w:val="right"/>
      <w:pPr>
        <w:ind w:left="6480" w:hanging="180"/>
      </w:pPr>
    </w:lvl>
  </w:abstractNum>
  <w:abstractNum w:abstractNumId="4" w15:restartNumberingAfterBreak="0">
    <w:nsid w:val="28074533"/>
    <w:multiLevelType w:val="multilevel"/>
    <w:tmpl w:val="EF4CE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C6692"/>
    <w:multiLevelType w:val="hybridMultilevel"/>
    <w:tmpl w:val="7730D094"/>
    <w:lvl w:ilvl="0" w:tplc="43884724">
      <w:start w:val="1"/>
      <w:numFmt w:val="bullet"/>
      <w:lvlText w:val="•"/>
      <w:lvlJc w:val="left"/>
      <w:pPr>
        <w:tabs>
          <w:tab w:val="num" w:pos="720"/>
        </w:tabs>
        <w:ind w:left="720" w:hanging="360"/>
      </w:pPr>
      <w:rPr>
        <w:rFonts w:ascii="Times New Roman" w:hAnsi="Times New Roman" w:hint="default"/>
      </w:rPr>
    </w:lvl>
    <w:lvl w:ilvl="1" w:tplc="84761D3A" w:tentative="1">
      <w:start w:val="1"/>
      <w:numFmt w:val="bullet"/>
      <w:lvlText w:val="•"/>
      <w:lvlJc w:val="left"/>
      <w:pPr>
        <w:tabs>
          <w:tab w:val="num" w:pos="1440"/>
        </w:tabs>
        <w:ind w:left="1440" w:hanging="360"/>
      </w:pPr>
      <w:rPr>
        <w:rFonts w:ascii="Times New Roman" w:hAnsi="Times New Roman" w:hint="default"/>
      </w:rPr>
    </w:lvl>
    <w:lvl w:ilvl="2" w:tplc="9FB2D772" w:tentative="1">
      <w:start w:val="1"/>
      <w:numFmt w:val="bullet"/>
      <w:lvlText w:val="•"/>
      <w:lvlJc w:val="left"/>
      <w:pPr>
        <w:tabs>
          <w:tab w:val="num" w:pos="2160"/>
        </w:tabs>
        <w:ind w:left="2160" w:hanging="360"/>
      </w:pPr>
      <w:rPr>
        <w:rFonts w:ascii="Times New Roman" w:hAnsi="Times New Roman" w:hint="default"/>
      </w:rPr>
    </w:lvl>
    <w:lvl w:ilvl="3" w:tplc="DACA0EC2" w:tentative="1">
      <w:start w:val="1"/>
      <w:numFmt w:val="bullet"/>
      <w:lvlText w:val="•"/>
      <w:lvlJc w:val="left"/>
      <w:pPr>
        <w:tabs>
          <w:tab w:val="num" w:pos="2880"/>
        </w:tabs>
        <w:ind w:left="2880" w:hanging="360"/>
      </w:pPr>
      <w:rPr>
        <w:rFonts w:ascii="Times New Roman" w:hAnsi="Times New Roman" w:hint="default"/>
      </w:rPr>
    </w:lvl>
    <w:lvl w:ilvl="4" w:tplc="8012B4BC" w:tentative="1">
      <w:start w:val="1"/>
      <w:numFmt w:val="bullet"/>
      <w:lvlText w:val="•"/>
      <w:lvlJc w:val="left"/>
      <w:pPr>
        <w:tabs>
          <w:tab w:val="num" w:pos="3600"/>
        </w:tabs>
        <w:ind w:left="3600" w:hanging="360"/>
      </w:pPr>
      <w:rPr>
        <w:rFonts w:ascii="Times New Roman" w:hAnsi="Times New Roman" w:hint="default"/>
      </w:rPr>
    </w:lvl>
    <w:lvl w:ilvl="5" w:tplc="3E0223E4" w:tentative="1">
      <w:start w:val="1"/>
      <w:numFmt w:val="bullet"/>
      <w:lvlText w:val="•"/>
      <w:lvlJc w:val="left"/>
      <w:pPr>
        <w:tabs>
          <w:tab w:val="num" w:pos="4320"/>
        </w:tabs>
        <w:ind w:left="4320" w:hanging="360"/>
      </w:pPr>
      <w:rPr>
        <w:rFonts w:ascii="Times New Roman" w:hAnsi="Times New Roman" w:hint="default"/>
      </w:rPr>
    </w:lvl>
    <w:lvl w:ilvl="6" w:tplc="52AC0562" w:tentative="1">
      <w:start w:val="1"/>
      <w:numFmt w:val="bullet"/>
      <w:lvlText w:val="•"/>
      <w:lvlJc w:val="left"/>
      <w:pPr>
        <w:tabs>
          <w:tab w:val="num" w:pos="5040"/>
        </w:tabs>
        <w:ind w:left="5040" w:hanging="360"/>
      </w:pPr>
      <w:rPr>
        <w:rFonts w:ascii="Times New Roman" w:hAnsi="Times New Roman" w:hint="default"/>
      </w:rPr>
    </w:lvl>
    <w:lvl w:ilvl="7" w:tplc="FEEA0504" w:tentative="1">
      <w:start w:val="1"/>
      <w:numFmt w:val="bullet"/>
      <w:lvlText w:val="•"/>
      <w:lvlJc w:val="left"/>
      <w:pPr>
        <w:tabs>
          <w:tab w:val="num" w:pos="5760"/>
        </w:tabs>
        <w:ind w:left="5760" w:hanging="360"/>
      </w:pPr>
      <w:rPr>
        <w:rFonts w:ascii="Times New Roman" w:hAnsi="Times New Roman" w:hint="default"/>
      </w:rPr>
    </w:lvl>
    <w:lvl w:ilvl="8" w:tplc="DD36145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A92405D"/>
    <w:multiLevelType w:val="hybridMultilevel"/>
    <w:tmpl w:val="FCE0D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7EE3668"/>
    <w:multiLevelType w:val="multilevel"/>
    <w:tmpl w:val="FF2E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DA72CE"/>
    <w:multiLevelType w:val="multilevel"/>
    <w:tmpl w:val="543C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BE61C9"/>
    <w:multiLevelType w:val="hybridMultilevel"/>
    <w:tmpl w:val="FFFFFFFF"/>
    <w:lvl w:ilvl="0" w:tplc="865A91F8">
      <w:start w:val="1"/>
      <w:numFmt w:val="decimal"/>
      <w:lvlText w:val="%1."/>
      <w:lvlJc w:val="left"/>
      <w:pPr>
        <w:ind w:left="720" w:hanging="360"/>
      </w:pPr>
    </w:lvl>
    <w:lvl w:ilvl="1" w:tplc="5C826374">
      <w:start w:val="1"/>
      <w:numFmt w:val="lowerLetter"/>
      <w:lvlText w:val="%2."/>
      <w:lvlJc w:val="left"/>
      <w:pPr>
        <w:ind w:left="1440" w:hanging="360"/>
      </w:pPr>
    </w:lvl>
    <w:lvl w:ilvl="2" w:tplc="D0E67F02">
      <w:start w:val="1"/>
      <w:numFmt w:val="lowerRoman"/>
      <w:lvlText w:val="%3."/>
      <w:lvlJc w:val="right"/>
      <w:pPr>
        <w:ind w:left="2160" w:hanging="180"/>
      </w:pPr>
    </w:lvl>
    <w:lvl w:ilvl="3" w:tplc="DF9868D8">
      <w:start w:val="1"/>
      <w:numFmt w:val="decimal"/>
      <w:lvlText w:val="%4."/>
      <w:lvlJc w:val="left"/>
      <w:pPr>
        <w:ind w:left="2880" w:hanging="360"/>
      </w:pPr>
    </w:lvl>
    <w:lvl w:ilvl="4" w:tplc="9FDC2B2E">
      <w:start w:val="1"/>
      <w:numFmt w:val="lowerLetter"/>
      <w:lvlText w:val="%5."/>
      <w:lvlJc w:val="left"/>
      <w:pPr>
        <w:ind w:left="3600" w:hanging="360"/>
      </w:pPr>
    </w:lvl>
    <w:lvl w:ilvl="5" w:tplc="E488C8EA">
      <w:start w:val="1"/>
      <w:numFmt w:val="lowerRoman"/>
      <w:lvlText w:val="%6."/>
      <w:lvlJc w:val="right"/>
      <w:pPr>
        <w:ind w:left="4320" w:hanging="180"/>
      </w:pPr>
    </w:lvl>
    <w:lvl w:ilvl="6" w:tplc="76D4340C">
      <w:start w:val="1"/>
      <w:numFmt w:val="decimal"/>
      <w:lvlText w:val="%7."/>
      <w:lvlJc w:val="left"/>
      <w:pPr>
        <w:ind w:left="5040" w:hanging="360"/>
      </w:pPr>
    </w:lvl>
    <w:lvl w:ilvl="7" w:tplc="390E5276">
      <w:start w:val="1"/>
      <w:numFmt w:val="lowerLetter"/>
      <w:lvlText w:val="%8."/>
      <w:lvlJc w:val="left"/>
      <w:pPr>
        <w:ind w:left="5760" w:hanging="360"/>
      </w:pPr>
    </w:lvl>
    <w:lvl w:ilvl="8" w:tplc="F270469C">
      <w:start w:val="1"/>
      <w:numFmt w:val="lowerRoman"/>
      <w:lvlText w:val="%9."/>
      <w:lvlJc w:val="right"/>
      <w:pPr>
        <w:ind w:left="6480" w:hanging="180"/>
      </w:pPr>
    </w:lvl>
  </w:abstractNum>
  <w:abstractNum w:abstractNumId="10" w15:restartNumberingAfterBreak="0">
    <w:nsid w:val="4BAC4C5C"/>
    <w:multiLevelType w:val="hybridMultilevel"/>
    <w:tmpl w:val="40E2AE4A"/>
    <w:lvl w:ilvl="0" w:tplc="C8585E0A">
      <w:start w:val="1"/>
      <w:numFmt w:val="decimal"/>
      <w:lvlText w:val="%1."/>
      <w:lvlJc w:val="left"/>
      <w:pPr>
        <w:ind w:left="708" w:hanging="360"/>
      </w:pPr>
      <w:rPr>
        <w:rFonts w:hint="default"/>
      </w:rPr>
    </w:lvl>
    <w:lvl w:ilvl="1" w:tplc="0C0A0019" w:tentative="1">
      <w:start w:val="1"/>
      <w:numFmt w:val="lowerLetter"/>
      <w:lvlText w:val="%2."/>
      <w:lvlJc w:val="left"/>
      <w:pPr>
        <w:ind w:left="1428" w:hanging="360"/>
      </w:pPr>
    </w:lvl>
    <w:lvl w:ilvl="2" w:tplc="0C0A001B" w:tentative="1">
      <w:start w:val="1"/>
      <w:numFmt w:val="lowerRoman"/>
      <w:lvlText w:val="%3."/>
      <w:lvlJc w:val="right"/>
      <w:pPr>
        <w:ind w:left="2148" w:hanging="180"/>
      </w:pPr>
    </w:lvl>
    <w:lvl w:ilvl="3" w:tplc="0C0A000F" w:tentative="1">
      <w:start w:val="1"/>
      <w:numFmt w:val="decimal"/>
      <w:lvlText w:val="%4."/>
      <w:lvlJc w:val="left"/>
      <w:pPr>
        <w:ind w:left="2868" w:hanging="360"/>
      </w:pPr>
    </w:lvl>
    <w:lvl w:ilvl="4" w:tplc="0C0A0019" w:tentative="1">
      <w:start w:val="1"/>
      <w:numFmt w:val="lowerLetter"/>
      <w:lvlText w:val="%5."/>
      <w:lvlJc w:val="left"/>
      <w:pPr>
        <w:ind w:left="3588" w:hanging="360"/>
      </w:pPr>
    </w:lvl>
    <w:lvl w:ilvl="5" w:tplc="0C0A001B" w:tentative="1">
      <w:start w:val="1"/>
      <w:numFmt w:val="lowerRoman"/>
      <w:lvlText w:val="%6."/>
      <w:lvlJc w:val="right"/>
      <w:pPr>
        <w:ind w:left="4308" w:hanging="180"/>
      </w:pPr>
    </w:lvl>
    <w:lvl w:ilvl="6" w:tplc="0C0A000F" w:tentative="1">
      <w:start w:val="1"/>
      <w:numFmt w:val="decimal"/>
      <w:lvlText w:val="%7."/>
      <w:lvlJc w:val="left"/>
      <w:pPr>
        <w:ind w:left="5028" w:hanging="360"/>
      </w:pPr>
    </w:lvl>
    <w:lvl w:ilvl="7" w:tplc="0C0A0019" w:tentative="1">
      <w:start w:val="1"/>
      <w:numFmt w:val="lowerLetter"/>
      <w:lvlText w:val="%8."/>
      <w:lvlJc w:val="left"/>
      <w:pPr>
        <w:ind w:left="5748" w:hanging="360"/>
      </w:pPr>
    </w:lvl>
    <w:lvl w:ilvl="8" w:tplc="0C0A001B" w:tentative="1">
      <w:start w:val="1"/>
      <w:numFmt w:val="lowerRoman"/>
      <w:lvlText w:val="%9."/>
      <w:lvlJc w:val="right"/>
      <w:pPr>
        <w:ind w:left="6468" w:hanging="180"/>
      </w:pPr>
    </w:lvl>
  </w:abstractNum>
  <w:abstractNum w:abstractNumId="11" w15:restartNumberingAfterBreak="0">
    <w:nsid w:val="50DA7FC4"/>
    <w:multiLevelType w:val="hybridMultilevel"/>
    <w:tmpl w:val="1D34DD6C"/>
    <w:lvl w:ilvl="0" w:tplc="73D8AB3E">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2BE1266"/>
    <w:multiLevelType w:val="multilevel"/>
    <w:tmpl w:val="F47A8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B4386C"/>
    <w:multiLevelType w:val="multilevel"/>
    <w:tmpl w:val="954E8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98418C"/>
    <w:multiLevelType w:val="hybridMultilevel"/>
    <w:tmpl w:val="484C1EF2"/>
    <w:lvl w:ilvl="0" w:tplc="5CA464F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BFA4DCC"/>
    <w:multiLevelType w:val="hybridMultilevel"/>
    <w:tmpl w:val="8BC6D51E"/>
    <w:lvl w:ilvl="0" w:tplc="69CE7FFE">
      <w:start w:val="1"/>
      <w:numFmt w:val="bullet"/>
      <w:lvlText w:val="•"/>
      <w:lvlJc w:val="left"/>
      <w:pPr>
        <w:tabs>
          <w:tab w:val="num" w:pos="720"/>
        </w:tabs>
        <w:ind w:left="720" w:hanging="360"/>
      </w:pPr>
      <w:rPr>
        <w:rFonts w:ascii="Times New Roman" w:hAnsi="Times New Roman" w:hint="default"/>
      </w:rPr>
    </w:lvl>
    <w:lvl w:ilvl="1" w:tplc="9C04C63E" w:tentative="1">
      <w:start w:val="1"/>
      <w:numFmt w:val="bullet"/>
      <w:lvlText w:val="•"/>
      <w:lvlJc w:val="left"/>
      <w:pPr>
        <w:tabs>
          <w:tab w:val="num" w:pos="1440"/>
        </w:tabs>
        <w:ind w:left="1440" w:hanging="360"/>
      </w:pPr>
      <w:rPr>
        <w:rFonts w:ascii="Times New Roman" w:hAnsi="Times New Roman" w:hint="default"/>
      </w:rPr>
    </w:lvl>
    <w:lvl w:ilvl="2" w:tplc="C74E9934" w:tentative="1">
      <w:start w:val="1"/>
      <w:numFmt w:val="bullet"/>
      <w:lvlText w:val="•"/>
      <w:lvlJc w:val="left"/>
      <w:pPr>
        <w:tabs>
          <w:tab w:val="num" w:pos="2160"/>
        </w:tabs>
        <w:ind w:left="2160" w:hanging="360"/>
      </w:pPr>
      <w:rPr>
        <w:rFonts w:ascii="Times New Roman" w:hAnsi="Times New Roman" w:hint="default"/>
      </w:rPr>
    </w:lvl>
    <w:lvl w:ilvl="3" w:tplc="FFE81518" w:tentative="1">
      <w:start w:val="1"/>
      <w:numFmt w:val="bullet"/>
      <w:lvlText w:val="•"/>
      <w:lvlJc w:val="left"/>
      <w:pPr>
        <w:tabs>
          <w:tab w:val="num" w:pos="2880"/>
        </w:tabs>
        <w:ind w:left="2880" w:hanging="360"/>
      </w:pPr>
      <w:rPr>
        <w:rFonts w:ascii="Times New Roman" w:hAnsi="Times New Roman" w:hint="default"/>
      </w:rPr>
    </w:lvl>
    <w:lvl w:ilvl="4" w:tplc="81306E70" w:tentative="1">
      <w:start w:val="1"/>
      <w:numFmt w:val="bullet"/>
      <w:lvlText w:val="•"/>
      <w:lvlJc w:val="left"/>
      <w:pPr>
        <w:tabs>
          <w:tab w:val="num" w:pos="3600"/>
        </w:tabs>
        <w:ind w:left="3600" w:hanging="360"/>
      </w:pPr>
      <w:rPr>
        <w:rFonts w:ascii="Times New Roman" w:hAnsi="Times New Roman" w:hint="default"/>
      </w:rPr>
    </w:lvl>
    <w:lvl w:ilvl="5" w:tplc="44029256" w:tentative="1">
      <w:start w:val="1"/>
      <w:numFmt w:val="bullet"/>
      <w:lvlText w:val="•"/>
      <w:lvlJc w:val="left"/>
      <w:pPr>
        <w:tabs>
          <w:tab w:val="num" w:pos="4320"/>
        </w:tabs>
        <w:ind w:left="4320" w:hanging="360"/>
      </w:pPr>
      <w:rPr>
        <w:rFonts w:ascii="Times New Roman" w:hAnsi="Times New Roman" w:hint="default"/>
      </w:rPr>
    </w:lvl>
    <w:lvl w:ilvl="6" w:tplc="6D20E70C" w:tentative="1">
      <w:start w:val="1"/>
      <w:numFmt w:val="bullet"/>
      <w:lvlText w:val="•"/>
      <w:lvlJc w:val="left"/>
      <w:pPr>
        <w:tabs>
          <w:tab w:val="num" w:pos="5040"/>
        </w:tabs>
        <w:ind w:left="5040" w:hanging="360"/>
      </w:pPr>
      <w:rPr>
        <w:rFonts w:ascii="Times New Roman" w:hAnsi="Times New Roman" w:hint="default"/>
      </w:rPr>
    </w:lvl>
    <w:lvl w:ilvl="7" w:tplc="54BC0658" w:tentative="1">
      <w:start w:val="1"/>
      <w:numFmt w:val="bullet"/>
      <w:lvlText w:val="•"/>
      <w:lvlJc w:val="left"/>
      <w:pPr>
        <w:tabs>
          <w:tab w:val="num" w:pos="5760"/>
        </w:tabs>
        <w:ind w:left="5760" w:hanging="360"/>
      </w:pPr>
      <w:rPr>
        <w:rFonts w:ascii="Times New Roman" w:hAnsi="Times New Roman" w:hint="default"/>
      </w:rPr>
    </w:lvl>
    <w:lvl w:ilvl="8" w:tplc="B78ABCD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07E4BD1"/>
    <w:multiLevelType w:val="hybridMultilevel"/>
    <w:tmpl w:val="FFFFFFFF"/>
    <w:lvl w:ilvl="0" w:tplc="81369596">
      <w:start w:val="1"/>
      <w:numFmt w:val="decimal"/>
      <w:lvlText w:val="%1."/>
      <w:lvlJc w:val="left"/>
      <w:pPr>
        <w:ind w:left="360" w:hanging="360"/>
      </w:pPr>
    </w:lvl>
    <w:lvl w:ilvl="1" w:tplc="432438A6">
      <w:start w:val="1"/>
      <w:numFmt w:val="lowerLetter"/>
      <w:lvlText w:val="%2."/>
      <w:lvlJc w:val="left"/>
      <w:pPr>
        <w:ind w:left="1080" w:hanging="360"/>
      </w:pPr>
    </w:lvl>
    <w:lvl w:ilvl="2" w:tplc="AAC01FDC">
      <w:start w:val="1"/>
      <w:numFmt w:val="lowerRoman"/>
      <w:lvlText w:val="%3."/>
      <w:lvlJc w:val="right"/>
      <w:pPr>
        <w:ind w:left="1800" w:hanging="180"/>
      </w:pPr>
    </w:lvl>
    <w:lvl w:ilvl="3" w:tplc="B98848D2">
      <w:start w:val="1"/>
      <w:numFmt w:val="decimal"/>
      <w:lvlText w:val="%4."/>
      <w:lvlJc w:val="left"/>
      <w:pPr>
        <w:ind w:left="2520" w:hanging="360"/>
      </w:pPr>
    </w:lvl>
    <w:lvl w:ilvl="4" w:tplc="0E4E14CC">
      <w:start w:val="1"/>
      <w:numFmt w:val="lowerLetter"/>
      <w:lvlText w:val="%5."/>
      <w:lvlJc w:val="left"/>
      <w:pPr>
        <w:ind w:left="3240" w:hanging="360"/>
      </w:pPr>
    </w:lvl>
    <w:lvl w:ilvl="5" w:tplc="4516B414">
      <w:start w:val="1"/>
      <w:numFmt w:val="lowerRoman"/>
      <w:lvlText w:val="%6."/>
      <w:lvlJc w:val="right"/>
      <w:pPr>
        <w:ind w:left="3960" w:hanging="180"/>
      </w:pPr>
    </w:lvl>
    <w:lvl w:ilvl="6" w:tplc="E612D562">
      <w:start w:val="1"/>
      <w:numFmt w:val="decimal"/>
      <w:lvlText w:val="%7."/>
      <w:lvlJc w:val="left"/>
      <w:pPr>
        <w:ind w:left="4680" w:hanging="360"/>
      </w:pPr>
    </w:lvl>
    <w:lvl w:ilvl="7" w:tplc="CF98AE02">
      <w:start w:val="1"/>
      <w:numFmt w:val="lowerLetter"/>
      <w:lvlText w:val="%8."/>
      <w:lvlJc w:val="left"/>
      <w:pPr>
        <w:ind w:left="5400" w:hanging="360"/>
      </w:pPr>
    </w:lvl>
    <w:lvl w:ilvl="8" w:tplc="3710B0A6">
      <w:start w:val="1"/>
      <w:numFmt w:val="lowerRoman"/>
      <w:lvlText w:val="%9."/>
      <w:lvlJc w:val="right"/>
      <w:pPr>
        <w:ind w:left="6120" w:hanging="180"/>
      </w:pPr>
    </w:lvl>
  </w:abstractNum>
  <w:abstractNum w:abstractNumId="17" w15:restartNumberingAfterBreak="0">
    <w:nsid w:val="6278588D"/>
    <w:multiLevelType w:val="hybridMultilevel"/>
    <w:tmpl w:val="F49229AC"/>
    <w:lvl w:ilvl="0" w:tplc="63949560">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64F85622"/>
    <w:multiLevelType w:val="hybridMultilevel"/>
    <w:tmpl w:val="5C186238"/>
    <w:lvl w:ilvl="0" w:tplc="B03EE4C0">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19" w15:restartNumberingAfterBreak="0">
    <w:nsid w:val="6730B012"/>
    <w:multiLevelType w:val="hybridMultilevel"/>
    <w:tmpl w:val="FFFFFFFF"/>
    <w:lvl w:ilvl="0" w:tplc="722216B0">
      <w:start w:val="1"/>
      <w:numFmt w:val="decimal"/>
      <w:lvlText w:val="%1."/>
      <w:lvlJc w:val="left"/>
      <w:pPr>
        <w:ind w:left="720" w:hanging="360"/>
      </w:pPr>
    </w:lvl>
    <w:lvl w:ilvl="1" w:tplc="E2E2852C">
      <w:start w:val="1"/>
      <w:numFmt w:val="lowerLetter"/>
      <w:lvlText w:val="%2."/>
      <w:lvlJc w:val="left"/>
      <w:pPr>
        <w:ind w:left="1440" w:hanging="360"/>
      </w:pPr>
    </w:lvl>
    <w:lvl w:ilvl="2" w:tplc="5B703246">
      <w:start w:val="1"/>
      <w:numFmt w:val="lowerRoman"/>
      <w:lvlText w:val="%3."/>
      <w:lvlJc w:val="right"/>
      <w:pPr>
        <w:ind w:left="2160" w:hanging="180"/>
      </w:pPr>
    </w:lvl>
    <w:lvl w:ilvl="3" w:tplc="28941DD8">
      <w:start w:val="1"/>
      <w:numFmt w:val="decimal"/>
      <w:lvlText w:val="%4."/>
      <w:lvlJc w:val="left"/>
      <w:pPr>
        <w:ind w:left="2880" w:hanging="360"/>
      </w:pPr>
    </w:lvl>
    <w:lvl w:ilvl="4" w:tplc="5D0E5AC0">
      <w:start w:val="1"/>
      <w:numFmt w:val="lowerLetter"/>
      <w:lvlText w:val="%5."/>
      <w:lvlJc w:val="left"/>
      <w:pPr>
        <w:ind w:left="3600" w:hanging="360"/>
      </w:pPr>
    </w:lvl>
    <w:lvl w:ilvl="5" w:tplc="E1D2E542">
      <w:start w:val="1"/>
      <w:numFmt w:val="lowerRoman"/>
      <w:lvlText w:val="%6."/>
      <w:lvlJc w:val="right"/>
      <w:pPr>
        <w:ind w:left="4320" w:hanging="180"/>
      </w:pPr>
    </w:lvl>
    <w:lvl w:ilvl="6" w:tplc="AED812E2">
      <w:start w:val="1"/>
      <w:numFmt w:val="decimal"/>
      <w:lvlText w:val="%7."/>
      <w:lvlJc w:val="left"/>
      <w:pPr>
        <w:ind w:left="5040" w:hanging="360"/>
      </w:pPr>
    </w:lvl>
    <w:lvl w:ilvl="7" w:tplc="C6924994">
      <w:start w:val="1"/>
      <w:numFmt w:val="lowerLetter"/>
      <w:lvlText w:val="%8."/>
      <w:lvlJc w:val="left"/>
      <w:pPr>
        <w:ind w:left="5760" w:hanging="360"/>
      </w:pPr>
    </w:lvl>
    <w:lvl w:ilvl="8" w:tplc="0DBA0D2C">
      <w:start w:val="1"/>
      <w:numFmt w:val="lowerRoman"/>
      <w:lvlText w:val="%9."/>
      <w:lvlJc w:val="right"/>
      <w:pPr>
        <w:ind w:left="6480" w:hanging="180"/>
      </w:pPr>
    </w:lvl>
  </w:abstractNum>
  <w:abstractNum w:abstractNumId="20" w15:restartNumberingAfterBreak="0">
    <w:nsid w:val="6B1725AF"/>
    <w:multiLevelType w:val="multilevel"/>
    <w:tmpl w:val="C94E5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003C99"/>
    <w:multiLevelType w:val="hybridMultilevel"/>
    <w:tmpl w:val="FFFFFFFF"/>
    <w:lvl w:ilvl="0" w:tplc="CBBEE60C">
      <w:start w:val="1"/>
      <w:numFmt w:val="decimal"/>
      <w:lvlText w:val="%1."/>
      <w:lvlJc w:val="left"/>
      <w:pPr>
        <w:ind w:left="720" w:hanging="360"/>
      </w:pPr>
    </w:lvl>
    <w:lvl w:ilvl="1" w:tplc="F3685E5C">
      <w:start w:val="1"/>
      <w:numFmt w:val="lowerLetter"/>
      <w:lvlText w:val="%2."/>
      <w:lvlJc w:val="left"/>
      <w:pPr>
        <w:ind w:left="1440" w:hanging="360"/>
      </w:pPr>
    </w:lvl>
    <w:lvl w:ilvl="2" w:tplc="6D3652DC">
      <w:start w:val="1"/>
      <w:numFmt w:val="lowerRoman"/>
      <w:lvlText w:val="%3."/>
      <w:lvlJc w:val="right"/>
      <w:pPr>
        <w:ind w:left="2160" w:hanging="180"/>
      </w:pPr>
    </w:lvl>
    <w:lvl w:ilvl="3" w:tplc="53DC8A52">
      <w:start w:val="1"/>
      <w:numFmt w:val="decimal"/>
      <w:lvlText w:val="%4."/>
      <w:lvlJc w:val="left"/>
      <w:pPr>
        <w:ind w:left="2880" w:hanging="360"/>
      </w:pPr>
    </w:lvl>
    <w:lvl w:ilvl="4" w:tplc="E23E118C">
      <w:start w:val="1"/>
      <w:numFmt w:val="lowerLetter"/>
      <w:lvlText w:val="%5."/>
      <w:lvlJc w:val="left"/>
      <w:pPr>
        <w:ind w:left="3600" w:hanging="360"/>
      </w:pPr>
    </w:lvl>
    <w:lvl w:ilvl="5" w:tplc="6A8E545E">
      <w:start w:val="1"/>
      <w:numFmt w:val="lowerRoman"/>
      <w:lvlText w:val="%6."/>
      <w:lvlJc w:val="right"/>
      <w:pPr>
        <w:ind w:left="4320" w:hanging="180"/>
      </w:pPr>
    </w:lvl>
    <w:lvl w:ilvl="6" w:tplc="EF32F8AE">
      <w:start w:val="1"/>
      <w:numFmt w:val="decimal"/>
      <w:lvlText w:val="%7."/>
      <w:lvlJc w:val="left"/>
      <w:pPr>
        <w:ind w:left="5040" w:hanging="360"/>
      </w:pPr>
    </w:lvl>
    <w:lvl w:ilvl="7" w:tplc="B914A318">
      <w:start w:val="1"/>
      <w:numFmt w:val="lowerLetter"/>
      <w:lvlText w:val="%8."/>
      <w:lvlJc w:val="left"/>
      <w:pPr>
        <w:ind w:left="5760" w:hanging="360"/>
      </w:pPr>
    </w:lvl>
    <w:lvl w:ilvl="8" w:tplc="52F84AD4">
      <w:start w:val="1"/>
      <w:numFmt w:val="lowerRoman"/>
      <w:lvlText w:val="%9."/>
      <w:lvlJc w:val="right"/>
      <w:pPr>
        <w:ind w:left="6480" w:hanging="180"/>
      </w:pPr>
    </w:lvl>
  </w:abstractNum>
  <w:abstractNum w:abstractNumId="22" w15:restartNumberingAfterBreak="0">
    <w:nsid w:val="6D2F0022"/>
    <w:multiLevelType w:val="hybridMultilevel"/>
    <w:tmpl w:val="A02432CC"/>
    <w:lvl w:ilvl="0" w:tplc="1FA8BDB6">
      <w:start w:val="1"/>
      <w:numFmt w:val="bullet"/>
      <w:lvlText w:val="•"/>
      <w:lvlJc w:val="left"/>
      <w:pPr>
        <w:tabs>
          <w:tab w:val="num" w:pos="720"/>
        </w:tabs>
        <w:ind w:left="720" w:hanging="360"/>
      </w:pPr>
      <w:rPr>
        <w:rFonts w:ascii="Times New Roman" w:hAnsi="Times New Roman" w:hint="default"/>
      </w:rPr>
    </w:lvl>
    <w:lvl w:ilvl="1" w:tplc="95CE8E42" w:tentative="1">
      <w:start w:val="1"/>
      <w:numFmt w:val="bullet"/>
      <w:lvlText w:val="•"/>
      <w:lvlJc w:val="left"/>
      <w:pPr>
        <w:tabs>
          <w:tab w:val="num" w:pos="1440"/>
        </w:tabs>
        <w:ind w:left="1440" w:hanging="360"/>
      </w:pPr>
      <w:rPr>
        <w:rFonts w:ascii="Times New Roman" w:hAnsi="Times New Roman" w:hint="default"/>
      </w:rPr>
    </w:lvl>
    <w:lvl w:ilvl="2" w:tplc="DAD81EB2" w:tentative="1">
      <w:start w:val="1"/>
      <w:numFmt w:val="bullet"/>
      <w:lvlText w:val="•"/>
      <w:lvlJc w:val="left"/>
      <w:pPr>
        <w:tabs>
          <w:tab w:val="num" w:pos="2160"/>
        </w:tabs>
        <w:ind w:left="2160" w:hanging="360"/>
      </w:pPr>
      <w:rPr>
        <w:rFonts w:ascii="Times New Roman" w:hAnsi="Times New Roman" w:hint="default"/>
      </w:rPr>
    </w:lvl>
    <w:lvl w:ilvl="3" w:tplc="F19444BA" w:tentative="1">
      <w:start w:val="1"/>
      <w:numFmt w:val="bullet"/>
      <w:lvlText w:val="•"/>
      <w:lvlJc w:val="left"/>
      <w:pPr>
        <w:tabs>
          <w:tab w:val="num" w:pos="2880"/>
        </w:tabs>
        <w:ind w:left="2880" w:hanging="360"/>
      </w:pPr>
      <w:rPr>
        <w:rFonts w:ascii="Times New Roman" w:hAnsi="Times New Roman" w:hint="default"/>
      </w:rPr>
    </w:lvl>
    <w:lvl w:ilvl="4" w:tplc="F9C0FCB4" w:tentative="1">
      <w:start w:val="1"/>
      <w:numFmt w:val="bullet"/>
      <w:lvlText w:val="•"/>
      <w:lvlJc w:val="left"/>
      <w:pPr>
        <w:tabs>
          <w:tab w:val="num" w:pos="3600"/>
        </w:tabs>
        <w:ind w:left="3600" w:hanging="360"/>
      </w:pPr>
      <w:rPr>
        <w:rFonts w:ascii="Times New Roman" w:hAnsi="Times New Roman" w:hint="default"/>
      </w:rPr>
    </w:lvl>
    <w:lvl w:ilvl="5" w:tplc="3D44A50C" w:tentative="1">
      <w:start w:val="1"/>
      <w:numFmt w:val="bullet"/>
      <w:lvlText w:val="•"/>
      <w:lvlJc w:val="left"/>
      <w:pPr>
        <w:tabs>
          <w:tab w:val="num" w:pos="4320"/>
        </w:tabs>
        <w:ind w:left="4320" w:hanging="360"/>
      </w:pPr>
      <w:rPr>
        <w:rFonts w:ascii="Times New Roman" w:hAnsi="Times New Roman" w:hint="default"/>
      </w:rPr>
    </w:lvl>
    <w:lvl w:ilvl="6" w:tplc="49EC4D82" w:tentative="1">
      <w:start w:val="1"/>
      <w:numFmt w:val="bullet"/>
      <w:lvlText w:val="•"/>
      <w:lvlJc w:val="left"/>
      <w:pPr>
        <w:tabs>
          <w:tab w:val="num" w:pos="5040"/>
        </w:tabs>
        <w:ind w:left="5040" w:hanging="360"/>
      </w:pPr>
      <w:rPr>
        <w:rFonts w:ascii="Times New Roman" w:hAnsi="Times New Roman" w:hint="default"/>
      </w:rPr>
    </w:lvl>
    <w:lvl w:ilvl="7" w:tplc="CDD4B972" w:tentative="1">
      <w:start w:val="1"/>
      <w:numFmt w:val="bullet"/>
      <w:lvlText w:val="•"/>
      <w:lvlJc w:val="left"/>
      <w:pPr>
        <w:tabs>
          <w:tab w:val="num" w:pos="5760"/>
        </w:tabs>
        <w:ind w:left="5760" w:hanging="360"/>
      </w:pPr>
      <w:rPr>
        <w:rFonts w:ascii="Times New Roman" w:hAnsi="Times New Roman" w:hint="default"/>
      </w:rPr>
    </w:lvl>
    <w:lvl w:ilvl="8" w:tplc="F402760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EC36DA1"/>
    <w:multiLevelType w:val="multilevel"/>
    <w:tmpl w:val="1DFCC404"/>
    <w:lvl w:ilvl="0">
      <w:start w:val="1"/>
      <w:numFmt w:val="bullet"/>
      <w:lvlText w:val=""/>
      <w:lvlJc w:val="left"/>
      <w:pPr>
        <w:tabs>
          <w:tab w:val="num" w:pos="708"/>
        </w:tabs>
        <w:ind w:left="708" w:hanging="360"/>
      </w:pPr>
      <w:rPr>
        <w:rFonts w:ascii="Symbol" w:hAnsi="Symbol" w:hint="default"/>
        <w:sz w:val="20"/>
      </w:rPr>
    </w:lvl>
    <w:lvl w:ilvl="1" w:tentative="1">
      <w:start w:val="1"/>
      <w:numFmt w:val="bullet"/>
      <w:lvlText w:val=""/>
      <w:lvlJc w:val="left"/>
      <w:pPr>
        <w:tabs>
          <w:tab w:val="num" w:pos="1428"/>
        </w:tabs>
        <w:ind w:left="1428" w:hanging="360"/>
      </w:pPr>
      <w:rPr>
        <w:rFonts w:ascii="Symbol" w:hAnsi="Symbol" w:hint="default"/>
        <w:sz w:val="20"/>
      </w:rPr>
    </w:lvl>
    <w:lvl w:ilvl="2" w:tentative="1">
      <w:start w:val="1"/>
      <w:numFmt w:val="bullet"/>
      <w:lvlText w:val=""/>
      <w:lvlJc w:val="left"/>
      <w:pPr>
        <w:tabs>
          <w:tab w:val="num" w:pos="2148"/>
        </w:tabs>
        <w:ind w:left="2148" w:hanging="360"/>
      </w:pPr>
      <w:rPr>
        <w:rFonts w:ascii="Symbol" w:hAnsi="Symbol" w:hint="default"/>
        <w:sz w:val="20"/>
      </w:rPr>
    </w:lvl>
    <w:lvl w:ilvl="3" w:tentative="1">
      <w:start w:val="1"/>
      <w:numFmt w:val="bullet"/>
      <w:lvlText w:val=""/>
      <w:lvlJc w:val="left"/>
      <w:pPr>
        <w:tabs>
          <w:tab w:val="num" w:pos="2868"/>
        </w:tabs>
        <w:ind w:left="2868" w:hanging="360"/>
      </w:pPr>
      <w:rPr>
        <w:rFonts w:ascii="Symbol" w:hAnsi="Symbol" w:hint="default"/>
        <w:sz w:val="20"/>
      </w:rPr>
    </w:lvl>
    <w:lvl w:ilvl="4" w:tentative="1">
      <w:start w:val="1"/>
      <w:numFmt w:val="bullet"/>
      <w:lvlText w:val=""/>
      <w:lvlJc w:val="left"/>
      <w:pPr>
        <w:tabs>
          <w:tab w:val="num" w:pos="3588"/>
        </w:tabs>
        <w:ind w:left="3588" w:hanging="360"/>
      </w:pPr>
      <w:rPr>
        <w:rFonts w:ascii="Symbol" w:hAnsi="Symbol" w:hint="default"/>
        <w:sz w:val="20"/>
      </w:rPr>
    </w:lvl>
    <w:lvl w:ilvl="5" w:tentative="1">
      <w:start w:val="1"/>
      <w:numFmt w:val="bullet"/>
      <w:lvlText w:val=""/>
      <w:lvlJc w:val="left"/>
      <w:pPr>
        <w:tabs>
          <w:tab w:val="num" w:pos="4308"/>
        </w:tabs>
        <w:ind w:left="4308" w:hanging="360"/>
      </w:pPr>
      <w:rPr>
        <w:rFonts w:ascii="Symbol" w:hAnsi="Symbol" w:hint="default"/>
        <w:sz w:val="20"/>
      </w:rPr>
    </w:lvl>
    <w:lvl w:ilvl="6" w:tentative="1">
      <w:start w:val="1"/>
      <w:numFmt w:val="bullet"/>
      <w:lvlText w:val=""/>
      <w:lvlJc w:val="left"/>
      <w:pPr>
        <w:tabs>
          <w:tab w:val="num" w:pos="5028"/>
        </w:tabs>
        <w:ind w:left="5028" w:hanging="360"/>
      </w:pPr>
      <w:rPr>
        <w:rFonts w:ascii="Symbol" w:hAnsi="Symbol" w:hint="default"/>
        <w:sz w:val="20"/>
      </w:rPr>
    </w:lvl>
    <w:lvl w:ilvl="7" w:tentative="1">
      <w:start w:val="1"/>
      <w:numFmt w:val="bullet"/>
      <w:lvlText w:val=""/>
      <w:lvlJc w:val="left"/>
      <w:pPr>
        <w:tabs>
          <w:tab w:val="num" w:pos="5748"/>
        </w:tabs>
        <w:ind w:left="5748" w:hanging="360"/>
      </w:pPr>
      <w:rPr>
        <w:rFonts w:ascii="Symbol" w:hAnsi="Symbol" w:hint="default"/>
        <w:sz w:val="20"/>
      </w:rPr>
    </w:lvl>
    <w:lvl w:ilvl="8" w:tentative="1">
      <w:start w:val="1"/>
      <w:numFmt w:val="bullet"/>
      <w:lvlText w:val=""/>
      <w:lvlJc w:val="left"/>
      <w:pPr>
        <w:tabs>
          <w:tab w:val="num" w:pos="6468"/>
        </w:tabs>
        <w:ind w:left="6468" w:hanging="360"/>
      </w:pPr>
      <w:rPr>
        <w:rFonts w:ascii="Symbol" w:hAnsi="Symbol" w:hint="default"/>
        <w:sz w:val="20"/>
      </w:rPr>
    </w:lvl>
  </w:abstractNum>
  <w:abstractNum w:abstractNumId="24" w15:restartNumberingAfterBreak="0">
    <w:nsid w:val="71551EAA"/>
    <w:multiLevelType w:val="hybridMultilevel"/>
    <w:tmpl w:val="47A2A2AC"/>
    <w:lvl w:ilvl="0" w:tplc="4F46A13C">
      <w:start w:val="1"/>
      <w:numFmt w:val="bullet"/>
      <w:lvlText w:val="•"/>
      <w:lvlJc w:val="left"/>
      <w:pPr>
        <w:tabs>
          <w:tab w:val="num" w:pos="720"/>
        </w:tabs>
        <w:ind w:left="720" w:hanging="360"/>
      </w:pPr>
      <w:rPr>
        <w:rFonts w:ascii="Times New Roman" w:hAnsi="Times New Roman" w:hint="default"/>
      </w:rPr>
    </w:lvl>
    <w:lvl w:ilvl="1" w:tplc="19BCC428" w:tentative="1">
      <w:start w:val="1"/>
      <w:numFmt w:val="bullet"/>
      <w:lvlText w:val="•"/>
      <w:lvlJc w:val="left"/>
      <w:pPr>
        <w:tabs>
          <w:tab w:val="num" w:pos="1440"/>
        </w:tabs>
        <w:ind w:left="1440" w:hanging="360"/>
      </w:pPr>
      <w:rPr>
        <w:rFonts w:ascii="Times New Roman" w:hAnsi="Times New Roman" w:hint="default"/>
      </w:rPr>
    </w:lvl>
    <w:lvl w:ilvl="2" w:tplc="EF425138" w:tentative="1">
      <w:start w:val="1"/>
      <w:numFmt w:val="bullet"/>
      <w:lvlText w:val="•"/>
      <w:lvlJc w:val="left"/>
      <w:pPr>
        <w:tabs>
          <w:tab w:val="num" w:pos="2160"/>
        </w:tabs>
        <w:ind w:left="2160" w:hanging="360"/>
      </w:pPr>
      <w:rPr>
        <w:rFonts w:ascii="Times New Roman" w:hAnsi="Times New Roman" w:hint="default"/>
      </w:rPr>
    </w:lvl>
    <w:lvl w:ilvl="3" w:tplc="41A842E6" w:tentative="1">
      <w:start w:val="1"/>
      <w:numFmt w:val="bullet"/>
      <w:lvlText w:val="•"/>
      <w:lvlJc w:val="left"/>
      <w:pPr>
        <w:tabs>
          <w:tab w:val="num" w:pos="2880"/>
        </w:tabs>
        <w:ind w:left="2880" w:hanging="360"/>
      </w:pPr>
      <w:rPr>
        <w:rFonts w:ascii="Times New Roman" w:hAnsi="Times New Roman" w:hint="default"/>
      </w:rPr>
    </w:lvl>
    <w:lvl w:ilvl="4" w:tplc="053C1A22" w:tentative="1">
      <w:start w:val="1"/>
      <w:numFmt w:val="bullet"/>
      <w:lvlText w:val="•"/>
      <w:lvlJc w:val="left"/>
      <w:pPr>
        <w:tabs>
          <w:tab w:val="num" w:pos="3600"/>
        </w:tabs>
        <w:ind w:left="3600" w:hanging="360"/>
      </w:pPr>
      <w:rPr>
        <w:rFonts w:ascii="Times New Roman" w:hAnsi="Times New Roman" w:hint="default"/>
      </w:rPr>
    </w:lvl>
    <w:lvl w:ilvl="5" w:tplc="E026BC78" w:tentative="1">
      <w:start w:val="1"/>
      <w:numFmt w:val="bullet"/>
      <w:lvlText w:val="•"/>
      <w:lvlJc w:val="left"/>
      <w:pPr>
        <w:tabs>
          <w:tab w:val="num" w:pos="4320"/>
        </w:tabs>
        <w:ind w:left="4320" w:hanging="360"/>
      </w:pPr>
      <w:rPr>
        <w:rFonts w:ascii="Times New Roman" w:hAnsi="Times New Roman" w:hint="default"/>
      </w:rPr>
    </w:lvl>
    <w:lvl w:ilvl="6" w:tplc="01742A24" w:tentative="1">
      <w:start w:val="1"/>
      <w:numFmt w:val="bullet"/>
      <w:lvlText w:val="•"/>
      <w:lvlJc w:val="left"/>
      <w:pPr>
        <w:tabs>
          <w:tab w:val="num" w:pos="5040"/>
        </w:tabs>
        <w:ind w:left="5040" w:hanging="360"/>
      </w:pPr>
      <w:rPr>
        <w:rFonts w:ascii="Times New Roman" w:hAnsi="Times New Roman" w:hint="default"/>
      </w:rPr>
    </w:lvl>
    <w:lvl w:ilvl="7" w:tplc="17A0AE6C" w:tentative="1">
      <w:start w:val="1"/>
      <w:numFmt w:val="bullet"/>
      <w:lvlText w:val="•"/>
      <w:lvlJc w:val="left"/>
      <w:pPr>
        <w:tabs>
          <w:tab w:val="num" w:pos="5760"/>
        </w:tabs>
        <w:ind w:left="5760" w:hanging="360"/>
      </w:pPr>
      <w:rPr>
        <w:rFonts w:ascii="Times New Roman" w:hAnsi="Times New Roman" w:hint="default"/>
      </w:rPr>
    </w:lvl>
    <w:lvl w:ilvl="8" w:tplc="D0A62C0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2CC3ACA"/>
    <w:multiLevelType w:val="multilevel"/>
    <w:tmpl w:val="4760B7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7D7965D6"/>
    <w:multiLevelType w:val="multilevel"/>
    <w:tmpl w:val="15D0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956353">
    <w:abstractNumId w:val="10"/>
  </w:num>
  <w:num w:numId="2" w16cid:durableId="784808879">
    <w:abstractNumId w:val="18"/>
  </w:num>
  <w:num w:numId="3" w16cid:durableId="1963918420">
    <w:abstractNumId w:val="14"/>
  </w:num>
  <w:num w:numId="4" w16cid:durableId="1402561169">
    <w:abstractNumId w:val="17"/>
  </w:num>
  <w:num w:numId="5" w16cid:durableId="749891415">
    <w:abstractNumId w:val="4"/>
    <w:lvlOverride w:ilvl="0">
      <w:startOverride w:val="1"/>
    </w:lvlOverride>
  </w:num>
  <w:num w:numId="6" w16cid:durableId="346293492">
    <w:abstractNumId w:val="11"/>
  </w:num>
  <w:num w:numId="7" w16cid:durableId="1328285872">
    <w:abstractNumId w:val="21"/>
  </w:num>
  <w:num w:numId="8" w16cid:durableId="768434083">
    <w:abstractNumId w:val="3"/>
  </w:num>
  <w:num w:numId="9" w16cid:durableId="1426073049">
    <w:abstractNumId w:val="9"/>
  </w:num>
  <w:num w:numId="10" w16cid:durableId="305355412">
    <w:abstractNumId w:val="19"/>
  </w:num>
  <w:num w:numId="11" w16cid:durableId="1978563589">
    <w:abstractNumId w:val="16"/>
  </w:num>
  <w:num w:numId="12" w16cid:durableId="1841046632">
    <w:abstractNumId w:val="12"/>
    <w:lvlOverride w:ilvl="0">
      <w:startOverride w:val="1"/>
    </w:lvlOverride>
  </w:num>
  <w:num w:numId="13" w16cid:durableId="1415929274">
    <w:abstractNumId w:val="0"/>
  </w:num>
  <w:num w:numId="14" w16cid:durableId="321742778">
    <w:abstractNumId w:val="1"/>
    <w:lvlOverride w:ilvl="0">
      <w:startOverride w:val="1"/>
    </w:lvlOverride>
  </w:num>
  <w:num w:numId="15" w16cid:durableId="1176532215">
    <w:abstractNumId w:val="20"/>
  </w:num>
  <w:num w:numId="16" w16cid:durableId="576016004">
    <w:abstractNumId w:val="23"/>
  </w:num>
  <w:num w:numId="17" w16cid:durableId="115873025">
    <w:abstractNumId w:val="25"/>
  </w:num>
  <w:num w:numId="18" w16cid:durableId="288510986">
    <w:abstractNumId w:val="6"/>
  </w:num>
  <w:num w:numId="19" w16cid:durableId="898369641">
    <w:abstractNumId w:val="13"/>
    <w:lvlOverride w:ilvl="0">
      <w:startOverride w:val="1"/>
    </w:lvlOverride>
  </w:num>
  <w:num w:numId="20" w16cid:durableId="563838457">
    <w:abstractNumId w:val="5"/>
  </w:num>
  <w:num w:numId="21" w16cid:durableId="894316184">
    <w:abstractNumId w:val="8"/>
  </w:num>
  <w:num w:numId="22" w16cid:durableId="53165512">
    <w:abstractNumId w:val="26"/>
  </w:num>
  <w:num w:numId="23" w16cid:durableId="776758371">
    <w:abstractNumId w:val="24"/>
  </w:num>
  <w:num w:numId="24" w16cid:durableId="1313216753">
    <w:abstractNumId w:val="15"/>
  </w:num>
  <w:num w:numId="25" w16cid:durableId="317268401">
    <w:abstractNumId w:val="22"/>
  </w:num>
  <w:num w:numId="26" w16cid:durableId="1798374455">
    <w:abstractNumId w:val="7"/>
  </w:num>
  <w:num w:numId="27" w16cid:durableId="1823691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FF4"/>
    <w:rsid w:val="00005D8A"/>
    <w:rsid w:val="00025310"/>
    <w:rsid w:val="00026281"/>
    <w:rsid w:val="000323EC"/>
    <w:rsid w:val="00091F68"/>
    <w:rsid w:val="00092F9D"/>
    <w:rsid w:val="00097DA5"/>
    <w:rsid w:val="000A1D13"/>
    <w:rsid w:val="000B0866"/>
    <w:rsid w:val="000C7624"/>
    <w:rsid w:val="000C7C2E"/>
    <w:rsid w:val="000D5E50"/>
    <w:rsid w:val="000E05B2"/>
    <w:rsid w:val="000E2AAE"/>
    <w:rsid w:val="000F5090"/>
    <w:rsid w:val="0013789C"/>
    <w:rsid w:val="00152CEE"/>
    <w:rsid w:val="00153FED"/>
    <w:rsid w:val="00154743"/>
    <w:rsid w:val="00163A64"/>
    <w:rsid w:val="00173A21"/>
    <w:rsid w:val="00181C80"/>
    <w:rsid w:val="00184773"/>
    <w:rsid w:val="00191117"/>
    <w:rsid w:val="001A78E8"/>
    <w:rsid w:val="001B3736"/>
    <w:rsid w:val="001D14F2"/>
    <w:rsid w:val="001D1D18"/>
    <w:rsid w:val="001E3DB1"/>
    <w:rsid w:val="001F45C3"/>
    <w:rsid w:val="0021195B"/>
    <w:rsid w:val="00212DAA"/>
    <w:rsid w:val="00222559"/>
    <w:rsid w:val="00225D4E"/>
    <w:rsid w:val="00235C9A"/>
    <w:rsid w:val="00240BB2"/>
    <w:rsid w:val="002568CA"/>
    <w:rsid w:val="00257307"/>
    <w:rsid w:val="002606DE"/>
    <w:rsid w:val="0027448B"/>
    <w:rsid w:val="002845FB"/>
    <w:rsid w:val="0029488B"/>
    <w:rsid w:val="00296611"/>
    <w:rsid w:val="002B3C7B"/>
    <w:rsid w:val="002C2FCF"/>
    <w:rsid w:val="002C77C4"/>
    <w:rsid w:val="002C7D90"/>
    <w:rsid w:val="002D2FEA"/>
    <w:rsid w:val="002D3E52"/>
    <w:rsid w:val="002F0673"/>
    <w:rsid w:val="002F45C3"/>
    <w:rsid w:val="00300678"/>
    <w:rsid w:val="00315050"/>
    <w:rsid w:val="00326682"/>
    <w:rsid w:val="003422AB"/>
    <w:rsid w:val="003458FF"/>
    <w:rsid w:val="00346492"/>
    <w:rsid w:val="003469D5"/>
    <w:rsid w:val="00365096"/>
    <w:rsid w:val="00367D30"/>
    <w:rsid w:val="00385E6A"/>
    <w:rsid w:val="00393FF4"/>
    <w:rsid w:val="003958C1"/>
    <w:rsid w:val="003A66FE"/>
    <w:rsid w:val="003B499E"/>
    <w:rsid w:val="003C187D"/>
    <w:rsid w:val="003C7773"/>
    <w:rsid w:val="003D4CD1"/>
    <w:rsid w:val="003E3721"/>
    <w:rsid w:val="003E3F63"/>
    <w:rsid w:val="003E4E4E"/>
    <w:rsid w:val="00405E1A"/>
    <w:rsid w:val="00410C58"/>
    <w:rsid w:val="00434B74"/>
    <w:rsid w:val="00436EE9"/>
    <w:rsid w:val="00437606"/>
    <w:rsid w:val="00441848"/>
    <w:rsid w:val="00454FFE"/>
    <w:rsid w:val="00474AF6"/>
    <w:rsid w:val="00475CAD"/>
    <w:rsid w:val="00484D89"/>
    <w:rsid w:val="0048770A"/>
    <w:rsid w:val="00492BA3"/>
    <w:rsid w:val="004A14FC"/>
    <w:rsid w:val="004E0BA4"/>
    <w:rsid w:val="00501F37"/>
    <w:rsid w:val="00502920"/>
    <w:rsid w:val="00532DBF"/>
    <w:rsid w:val="00540C98"/>
    <w:rsid w:val="005475E2"/>
    <w:rsid w:val="00550467"/>
    <w:rsid w:val="00550BE2"/>
    <w:rsid w:val="00563C47"/>
    <w:rsid w:val="00583C06"/>
    <w:rsid w:val="00584338"/>
    <w:rsid w:val="0059075B"/>
    <w:rsid w:val="005965BF"/>
    <w:rsid w:val="005A268A"/>
    <w:rsid w:val="005A2B53"/>
    <w:rsid w:val="005A2BA5"/>
    <w:rsid w:val="005C31C7"/>
    <w:rsid w:val="005E3116"/>
    <w:rsid w:val="005E37C8"/>
    <w:rsid w:val="005F3441"/>
    <w:rsid w:val="00607FF8"/>
    <w:rsid w:val="00621DC4"/>
    <w:rsid w:val="006257AA"/>
    <w:rsid w:val="006359BC"/>
    <w:rsid w:val="00657011"/>
    <w:rsid w:val="006605A3"/>
    <w:rsid w:val="00666B98"/>
    <w:rsid w:val="00670112"/>
    <w:rsid w:val="00682CCA"/>
    <w:rsid w:val="006C1E78"/>
    <w:rsid w:val="006C4892"/>
    <w:rsid w:val="006C5627"/>
    <w:rsid w:val="006D11E4"/>
    <w:rsid w:val="006E4DEE"/>
    <w:rsid w:val="006E569F"/>
    <w:rsid w:val="007123DD"/>
    <w:rsid w:val="00716F3C"/>
    <w:rsid w:val="0071759A"/>
    <w:rsid w:val="00753C1E"/>
    <w:rsid w:val="00765568"/>
    <w:rsid w:val="0077024A"/>
    <w:rsid w:val="007A3DF2"/>
    <w:rsid w:val="007B155F"/>
    <w:rsid w:val="007B6FAF"/>
    <w:rsid w:val="007C06B4"/>
    <w:rsid w:val="007C1E4F"/>
    <w:rsid w:val="007C3243"/>
    <w:rsid w:val="007D1A03"/>
    <w:rsid w:val="007E502F"/>
    <w:rsid w:val="008107C3"/>
    <w:rsid w:val="008171B5"/>
    <w:rsid w:val="0082211F"/>
    <w:rsid w:val="00834842"/>
    <w:rsid w:val="008523BD"/>
    <w:rsid w:val="00865929"/>
    <w:rsid w:val="0086685C"/>
    <w:rsid w:val="00871EE3"/>
    <w:rsid w:val="00880E51"/>
    <w:rsid w:val="00883AF5"/>
    <w:rsid w:val="00887E5E"/>
    <w:rsid w:val="008A01D1"/>
    <w:rsid w:val="008A5175"/>
    <w:rsid w:val="008A5832"/>
    <w:rsid w:val="008D18FD"/>
    <w:rsid w:val="008E251E"/>
    <w:rsid w:val="008F1E9C"/>
    <w:rsid w:val="00906B86"/>
    <w:rsid w:val="00912BF9"/>
    <w:rsid w:val="00925082"/>
    <w:rsid w:val="009535D6"/>
    <w:rsid w:val="00976318"/>
    <w:rsid w:val="00976A5C"/>
    <w:rsid w:val="00977436"/>
    <w:rsid w:val="00984E14"/>
    <w:rsid w:val="00992043"/>
    <w:rsid w:val="009B7B72"/>
    <w:rsid w:val="009C0D04"/>
    <w:rsid w:val="009C41DE"/>
    <w:rsid w:val="009C5303"/>
    <w:rsid w:val="009D797D"/>
    <w:rsid w:val="009E0881"/>
    <w:rsid w:val="009F17FD"/>
    <w:rsid w:val="00A0122E"/>
    <w:rsid w:val="00A025FB"/>
    <w:rsid w:val="00A0379C"/>
    <w:rsid w:val="00A07241"/>
    <w:rsid w:val="00A10454"/>
    <w:rsid w:val="00A10E59"/>
    <w:rsid w:val="00A1600D"/>
    <w:rsid w:val="00A53A97"/>
    <w:rsid w:val="00A64B45"/>
    <w:rsid w:val="00A9221E"/>
    <w:rsid w:val="00AA6736"/>
    <w:rsid w:val="00AC45E7"/>
    <w:rsid w:val="00AC7003"/>
    <w:rsid w:val="00AD1DA8"/>
    <w:rsid w:val="00B16639"/>
    <w:rsid w:val="00B20D66"/>
    <w:rsid w:val="00B31ECB"/>
    <w:rsid w:val="00B73005"/>
    <w:rsid w:val="00B879F5"/>
    <w:rsid w:val="00BB7760"/>
    <w:rsid w:val="00BB7953"/>
    <w:rsid w:val="00BC0720"/>
    <w:rsid w:val="00BC420C"/>
    <w:rsid w:val="00BD0189"/>
    <w:rsid w:val="00BE03E7"/>
    <w:rsid w:val="00BE0D04"/>
    <w:rsid w:val="00BF7518"/>
    <w:rsid w:val="00C0041F"/>
    <w:rsid w:val="00C37F90"/>
    <w:rsid w:val="00C40495"/>
    <w:rsid w:val="00C42D14"/>
    <w:rsid w:val="00C67CD7"/>
    <w:rsid w:val="00C72998"/>
    <w:rsid w:val="00C83951"/>
    <w:rsid w:val="00CC4052"/>
    <w:rsid w:val="00CD351C"/>
    <w:rsid w:val="00CD7D22"/>
    <w:rsid w:val="00CE5B2A"/>
    <w:rsid w:val="00CF2D61"/>
    <w:rsid w:val="00CF3E7C"/>
    <w:rsid w:val="00CF3F91"/>
    <w:rsid w:val="00D00AAD"/>
    <w:rsid w:val="00D20DA8"/>
    <w:rsid w:val="00D20DBE"/>
    <w:rsid w:val="00D4313C"/>
    <w:rsid w:val="00D44EEB"/>
    <w:rsid w:val="00D57E56"/>
    <w:rsid w:val="00D67D80"/>
    <w:rsid w:val="00D900C2"/>
    <w:rsid w:val="00DA7C3D"/>
    <w:rsid w:val="00DB3385"/>
    <w:rsid w:val="00DB4BCA"/>
    <w:rsid w:val="00DC6E5E"/>
    <w:rsid w:val="00DD4A70"/>
    <w:rsid w:val="00DF53BE"/>
    <w:rsid w:val="00DF71DE"/>
    <w:rsid w:val="00DF7E7E"/>
    <w:rsid w:val="00E25477"/>
    <w:rsid w:val="00E27FBE"/>
    <w:rsid w:val="00E3159A"/>
    <w:rsid w:val="00E33D78"/>
    <w:rsid w:val="00E779D0"/>
    <w:rsid w:val="00E80FB6"/>
    <w:rsid w:val="00EA1BCD"/>
    <w:rsid w:val="00EB4906"/>
    <w:rsid w:val="00ED205A"/>
    <w:rsid w:val="00ED2323"/>
    <w:rsid w:val="00ED5FD6"/>
    <w:rsid w:val="00EE0772"/>
    <w:rsid w:val="00EF09E1"/>
    <w:rsid w:val="00F265E0"/>
    <w:rsid w:val="00F419CB"/>
    <w:rsid w:val="00F4625F"/>
    <w:rsid w:val="00F50BE3"/>
    <w:rsid w:val="00F51A64"/>
    <w:rsid w:val="00F531A2"/>
    <w:rsid w:val="00F61564"/>
    <w:rsid w:val="00F63782"/>
    <w:rsid w:val="00F6792A"/>
    <w:rsid w:val="00F733A6"/>
    <w:rsid w:val="00F87A43"/>
    <w:rsid w:val="00F92920"/>
    <w:rsid w:val="00F95414"/>
    <w:rsid w:val="00FA1253"/>
    <w:rsid w:val="00FB4D1D"/>
    <w:rsid w:val="00FD051D"/>
    <w:rsid w:val="00FD7EE7"/>
    <w:rsid w:val="00FE4B5F"/>
    <w:rsid w:val="00FF1683"/>
    <w:rsid w:val="17B89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92170"/>
  <w15:chartTrackingRefBased/>
  <w15:docId w15:val="{4AF13829-FCC8-474B-AF66-2B9FB34B5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F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3F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F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F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F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F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F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F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F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F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3F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F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F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F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F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F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F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FF4"/>
    <w:rPr>
      <w:rFonts w:eastAsiaTheme="majorEastAsia" w:cstheme="majorBidi"/>
      <w:color w:val="272727" w:themeColor="text1" w:themeTint="D8"/>
    </w:rPr>
  </w:style>
  <w:style w:type="paragraph" w:styleId="Title">
    <w:name w:val="Title"/>
    <w:basedOn w:val="Normal"/>
    <w:next w:val="Normal"/>
    <w:link w:val="TitleChar"/>
    <w:uiPriority w:val="10"/>
    <w:qFormat/>
    <w:rsid w:val="00393F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F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F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F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FF4"/>
    <w:pPr>
      <w:spacing w:before="160"/>
      <w:jc w:val="center"/>
    </w:pPr>
    <w:rPr>
      <w:i/>
      <w:iCs/>
      <w:color w:val="404040" w:themeColor="text1" w:themeTint="BF"/>
    </w:rPr>
  </w:style>
  <w:style w:type="character" w:customStyle="1" w:styleId="QuoteChar">
    <w:name w:val="Quote Char"/>
    <w:basedOn w:val="DefaultParagraphFont"/>
    <w:link w:val="Quote"/>
    <w:uiPriority w:val="29"/>
    <w:rsid w:val="00393FF4"/>
    <w:rPr>
      <w:i/>
      <w:iCs/>
      <w:color w:val="404040" w:themeColor="text1" w:themeTint="BF"/>
    </w:rPr>
  </w:style>
  <w:style w:type="paragraph" w:styleId="ListParagraph">
    <w:name w:val="List Paragraph"/>
    <w:basedOn w:val="Normal"/>
    <w:uiPriority w:val="34"/>
    <w:qFormat/>
    <w:rsid w:val="00393FF4"/>
    <w:pPr>
      <w:ind w:left="720"/>
      <w:contextualSpacing/>
    </w:pPr>
  </w:style>
  <w:style w:type="character" w:styleId="IntenseEmphasis">
    <w:name w:val="Intense Emphasis"/>
    <w:basedOn w:val="DefaultParagraphFont"/>
    <w:uiPriority w:val="21"/>
    <w:qFormat/>
    <w:rsid w:val="00393FF4"/>
    <w:rPr>
      <w:i/>
      <w:iCs/>
      <w:color w:val="0F4761" w:themeColor="accent1" w:themeShade="BF"/>
    </w:rPr>
  </w:style>
  <w:style w:type="paragraph" w:styleId="IntenseQuote">
    <w:name w:val="Intense Quote"/>
    <w:basedOn w:val="Normal"/>
    <w:next w:val="Normal"/>
    <w:link w:val="IntenseQuoteChar"/>
    <w:uiPriority w:val="30"/>
    <w:qFormat/>
    <w:rsid w:val="00393F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FF4"/>
    <w:rPr>
      <w:i/>
      <w:iCs/>
      <w:color w:val="0F4761" w:themeColor="accent1" w:themeShade="BF"/>
    </w:rPr>
  </w:style>
  <w:style w:type="character" w:styleId="IntenseReference">
    <w:name w:val="Intense Reference"/>
    <w:basedOn w:val="DefaultParagraphFont"/>
    <w:uiPriority w:val="32"/>
    <w:qFormat/>
    <w:rsid w:val="00393FF4"/>
    <w:rPr>
      <w:b/>
      <w:bCs/>
      <w:smallCaps/>
      <w:color w:val="0F4761" w:themeColor="accent1" w:themeShade="BF"/>
      <w:spacing w:val="5"/>
    </w:rPr>
  </w:style>
  <w:style w:type="numbering" w:customStyle="1" w:styleId="NoList1">
    <w:name w:val="No List1"/>
    <w:next w:val="NoList"/>
    <w:uiPriority w:val="99"/>
    <w:semiHidden/>
    <w:unhideWhenUsed/>
    <w:rsid w:val="00393FF4"/>
  </w:style>
  <w:style w:type="character" w:customStyle="1" w:styleId="Hyperlink1">
    <w:name w:val="Hyperlink1"/>
    <w:basedOn w:val="DefaultParagraphFont"/>
    <w:uiPriority w:val="99"/>
    <w:unhideWhenUsed/>
    <w:rsid w:val="00393FF4"/>
    <w:rPr>
      <w:color w:val="0563C1"/>
      <w:u w:val="single"/>
    </w:rPr>
  </w:style>
  <w:style w:type="paragraph" w:customStyle="1" w:styleId="NoSpacing1">
    <w:name w:val="No Spacing1"/>
    <w:next w:val="NoSpacing"/>
    <w:link w:val="NoSpacingChar"/>
    <w:uiPriority w:val="1"/>
    <w:qFormat/>
    <w:rsid w:val="00393FF4"/>
    <w:pPr>
      <w:spacing w:after="0" w:line="240" w:lineRule="auto"/>
    </w:pPr>
    <w:rPr>
      <w:rFonts w:eastAsia="Times New Roman"/>
      <w:kern w:val="0"/>
      <w:lang w:val="es-ES" w:eastAsia="es-ES"/>
      <w14:ligatures w14:val="none"/>
    </w:rPr>
  </w:style>
  <w:style w:type="character" w:customStyle="1" w:styleId="NoSpacingChar">
    <w:name w:val="No Spacing Char"/>
    <w:basedOn w:val="DefaultParagraphFont"/>
    <w:link w:val="NoSpacing1"/>
    <w:uiPriority w:val="1"/>
    <w:rsid w:val="00393FF4"/>
    <w:rPr>
      <w:rFonts w:eastAsia="Times New Roman"/>
      <w:lang w:eastAsia="es-ES"/>
    </w:rPr>
  </w:style>
  <w:style w:type="table" w:customStyle="1" w:styleId="TableGrid1">
    <w:name w:val="Table Grid1"/>
    <w:basedOn w:val="TableNormal"/>
    <w:next w:val="TableGrid"/>
    <w:uiPriority w:val="39"/>
    <w:rsid w:val="00393FF4"/>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93FF4"/>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FF4"/>
    <w:pPr>
      <w:tabs>
        <w:tab w:val="center" w:pos="4513"/>
        <w:tab w:val="right" w:pos="9026"/>
      </w:tabs>
      <w:spacing w:after="0" w:line="240" w:lineRule="auto"/>
    </w:pPr>
    <w:rPr>
      <w:kern w:val="0"/>
      <w:lang w:val="es-ES"/>
      <w14:ligatures w14:val="none"/>
    </w:rPr>
  </w:style>
  <w:style w:type="character" w:customStyle="1" w:styleId="HeaderChar">
    <w:name w:val="Header Char"/>
    <w:basedOn w:val="DefaultParagraphFont"/>
    <w:link w:val="Header"/>
    <w:uiPriority w:val="99"/>
    <w:rsid w:val="00393FF4"/>
    <w:rPr>
      <w:kern w:val="0"/>
      <w:lang w:val="es-ES"/>
      <w14:ligatures w14:val="none"/>
    </w:rPr>
  </w:style>
  <w:style w:type="paragraph" w:styleId="Footer">
    <w:name w:val="footer"/>
    <w:basedOn w:val="Normal"/>
    <w:link w:val="FooterChar"/>
    <w:uiPriority w:val="99"/>
    <w:unhideWhenUsed/>
    <w:rsid w:val="00393FF4"/>
    <w:pPr>
      <w:tabs>
        <w:tab w:val="center" w:pos="4513"/>
        <w:tab w:val="right" w:pos="9026"/>
      </w:tabs>
      <w:spacing w:after="0" w:line="240" w:lineRule="auto"/>
    </w:pPr>
    <w:rPr>
      <w:kern w:val="0"/>
      <w:lang w:val="es-ES"/>
      <w14:ligatures w14:val="none"/>
    </w:rPr>
  </w:style>
  <w:style w:type="character" w:customStyle="1" w:styleId="FooterChar">
    <w:name w:val="Footer Char"/>
    <w:basedOn w:val="DefaultParagraphFont"/>
    <w:link w:val="Footer"/>
    <w:uiPriority w:val="99"/>
    <w:rsid w:val="00393FF4"/>
    <w:rPr>
      <w:kern w:val="0"/>
      <w:lang w:val="es-ES"/>
      <w14:ligatures w14:val="none"/>
    </w:rPr>
  </w:style>
  <w:style w:type="paragraph" w:styleId="NormalWeb">
    <w:name w:val="Normal (Web)"/>
    <w:basedOn w:val="Normal"/>
    <w:uiPriority w:val="99"/>
    <w:semiHidden/>
    <w:unhideWhenUsed/>
    <w:rsid w:val="00393FF4"/>
    <w:rPr>
      <w:rFonts w:ascii="Times New Roman" w:hAnsi="Times New Roman" w:cs="Times New Roman"/>
      <w:kern w:val="0"/>
      <w:sz w:val="24"/>
      <w:szCs w:val="24"/>
      <w:lang w:val="es-ES"/>
      <w14:ligatures w14:val="none"/>
    </w:rPr>
  </w:style>
  <w:style w:type="character" w:styleId="UnresolvedMention">
    <w:name w:val="Unresolved Mention"/>
    <w:basedOn w:val="DefaultParagraphFont"/>
    <w:uiPriority w:val="99"/>
    <w:semiHidden/>
    <w:unhideWhenUsed/>
    <w:rsid w:val="00393FF4"/>
    <w:rPr>
      <w:color w:val="605E5C"/>
      <w:shd w:val="clear" w:color="auto" w:fill="E1DFDD"/>
    </w:rPr>
  </w:style>
  <w:style w:type="character" w:customStyle="1" w:styleId="FollowedHyperlink1">
    <w:name w:val="FollowedHyperlink1"/>
    <w:basedOn w:val="DefaultParagraphFont"/>
    <w:uiPriority w:val="99"/>
    <w:semiHidden/>
    <w:unhideWhenUsed/>
    <w:rsid w:val="00393FF4"/>
    <w:rPr>
      <w:color w:val="954F72"/>
      <w:u w:val="single"/>
    </w:rPr>
  </w:style>
  <w:style w:type="paragraph" w:customStyle="1" w:styleId="nova-legacy-e-listitem">
    <w:name w:val="nova-legacy-e-list__item"/>
    <w:basedOn w:val="Normal"/>
    <w:rsid w:val="00393FF4"/>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character" w:styleId="Hyperlink">
    <w:name w:val="Hyperlink"/>
    <w:basedOn w:val="DefaultParagraphFont"/>
    <w:uiPriority w:val="99"/>
    <w:unhideWhenUsed/>
    <w:rsid w:val="00393FF4"/>
    <w:rPr>
      <w:color w:val="467886" w:themeColor="hyperlink"/>
      <w:u w:val="single"/>
    </w:rPr>
  </w:style>
  <w:style w:type="paragraph" w:styleId="NoSpacing">
    <w:name w:val="No Spacing"/>
    <w:uiPriority w:val="1"/>
    <w:qFormat/>
    <w:rsid w:val="00393FF4"/>
    <w:pPr>
      <w:spacing w:after="0" w:line="240" w:lineRule="auto"/>
    </w:pPr>
  </w:style>
  <w:style w:type="character" w:styleId="FollowedHyperlink">
    <w:name w:val="FollowedHyperlink"/>
    <w:basedOn w:val="DefaultParagraphFont"/>
    <w:uiPriority w:val="99"/>
    <w:semiHidden/>
    <w:unhideWhenUsed/>
    <w:rsid w:val="00393FF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derico.varona@sjsu.edu" TargetMode="External"/><Relationship Id="rId13" Type="http://schemas.openxmlformats.org/officeDocument/2006/relationships/image" Target="media/image3.png"/><Relationship Id="rId18" Type="http://schemas.openxmlformats.org/officeDocument/2006/relationships/hyperlink" Target="https://aipractitioner.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x.doi.org/10.13140/RG.2.2.34171.28965" TargetMode="Externa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hyperlink" Target="https://www.centerforappreciativeinquiry.ne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svg"/><Relationship Id="rId20" Type="http://schemas.openxmlformats.org/officeDocument/2006/relationships/hyperlink" Target="http://dx.doi.org/10.13140/RG.2.2.29997.4656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ederico.varona@sjsu.edu" TargetMode="External"/><Relationship Id="rId24" Type="http://schemas.openxmlformats.org/officeDocument/2006/relationships/hyperlink" Target="http://dx.doi.org/10.13140/RG.2.2.34954.48324"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dx.doi.org/10.13140/RG.2.2.28682.24004" TargetMode="External"/><Relationship Id="rId10" Type="http://schemas.openxmlformats.org/officeDocument/2006/relationships/hyperlink" Target="mailto:federico.varona@sjsu.edu" TargetMode="External"/><Relationship Id="rId19" Type="http://schemas.openxmlformats.org/officeDocument/2006/relationships/hyperlink" Target="https://aipractitioner.com/" TargetMode="External"/><Relationship Id="rId4" Type="http://schemas.openxmlformats.org/officeDocument/2006/relationships/webSettings" Target="webSettings.xml"/><Relationship Id="rId9" Type="http://schemas.openxmlformats.org/officeDocument/2006/relationships/hyperlink" Target="mailto:federico.varona@sjsu.edu" TargetMode="External"/><Relationship Id="rId14" Type="http://schemas.openxmlformats.org/officeDocument/2006/relationships/image" Target="media/image4.svg"/><Relationship Id="rId22" Type="http://schemas.openxmlformats.org/officeDocument/2006/relationships/hyperlink" Target="https://aipractitioner.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16</Pages>
  <Words>5185</Words>
  <Characters>29561</Characters>
  <Application>Microsoft Office Word</Application>
  <DocSecurity>0</DocSecurity>
  <Lines>246</Lines>
  <Paragraphs>69</Paragraphs>
  <ScaleCrop>false</ScaleCrop>
  <Company/>
  <LinksUpToDate>false</LinksUpToDate>
  <CharactersWithSpaces>34677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Varona</dc:creator>
  <cp:keywords/>
  <dc:description/>
  <cp:lastModifiedBy>Federico Varona</cp:lastModifiedBy>
  <cp:revision>70</cp:revision>
  <dcterms:created xsi:type="dcterms:W3CDTF">2024-09-06T20:50:00Z</dcterms:created>
  <dcterms:modified xsi:type="dcterms:W3CDTF">2024-10-11T00:00:00Z</dcterms:modified>
</cp:coreProperties>
</file>