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3E350" w14:textId="77777777" w:rsidR="00895E8A" w:rsidRDefault="00CA5F96">
      <w:pPr>
        <w:pStyle w:val="Heading1"/>
        <w:spacing w:before="72" w:line="242" w:lineRule="auto"/>
        <w:ind w:left="3486" w:right="3389" w:firstLine="2"/>
      </w:pPr>
      <w:bookmarkStart w:id="0" w:name="San_José_State_University_Computer_Scien"/>
      <w:bookmarkEnd w:id="0"/>
      <w:r>
        <w:t>San José State University Computer Science</w:t>
      </w:r>
      <w:r>
        <w:rPr>
          <w:spacing w:val="-23"/>
        </w:rPr>
        <w:t xml:space="preserve"> </w:t>
      </w:r>
      <w:r>
        <w:t>Department</w:t>
      </w:r>
    </w:p>
    <w:p w14:paraId="11F452B3" w14:textId="4D2E9FA5" w:rsidR="00895E8A" w:rsidRDefault="00CA5F96">
      <w:pPr>
        <w:spacing w:line="365" w:lineRule="exact"/>
        <w:ind w:left="2002" w:right="1893"/>
        <w:jc w:val="center"/>
        <w:rPr>
          <w:b/>
          <w:sz w:val="32"/>
        </w:rPr>
      </w:pPr>
      <w:r>
        <w:rPr>
          <w:b/>
          <w:sz w:val="32"/>
        </w:rPr>
        <w:t>CS 147, Computer Ar</w:t>
      </w:r>
      <w:r w:rsidR="00857C08">
        <w:rPr>
          <w:b/>
          <w:sz w:val="32"/>
        </w:rPr>
        <w:t xml:space="preserve">chitecture, Section </w:t>
      </w:r>
      <w:r w:rsidR="00025491">
        <w:rPr>
          <w:b/>
          <w:sz w:val="32"/>
        </w:rPr>
        <w:t>1</w:t>
      </w:r>
      <w:r w:rsidR="00815A1B">
        <w:rPr>
          <w:b/>
          <w:sz w:val="32"/>
        </w:rPr>
        <w:t xml:space="preserve">, </w:t>
      </w:r>
      <w:r w:rsidR="00537E1E">
        <w:rPr>
          <w:b/>
          <w:sz w:val="32"/>
        </w:rPr>
        <w:t>Fall</w:t>
      </w:r>
      <w:r w:rsidR="00025491">
        <w:rPr>
          <w:b/>
          <w:sz w:val="32"/>
        </w:rPr>
        <w:t xml:space="preserve"> 2022</w:t>
      </w:r>
    </w:p>
    <w:p w14:paraId="65156050" w14:textId="77777777" w:rsidR="00895E8A" w:rsidRPr="00E672B7" w:rsidRDefault="00CA5F96">
      <w:pPr>
        <w:pStyle w:val="Heading2"/>
        <w:spacing w:before="237"/>
        <w:rPr>
          <w:sz w:val="32"/>
          <w:szCs w:val="32"/>
        </w:rPr>
      </w:pPr>
      <w:bookmarkStart w:id="1" w:name="Course_and_Contact_Information"/>
      <w:bookmarkEnd w:id="1"/>
      <w:r w:rsidRPr="00E672B7">
        <w:rPr>
          <w:sz w:val="32"/>
          <w:szCs w:val="32"/>
        </w:rPr>
        <w:t>Course and Contact Information</w:t>
      </w:r>
    </w:p>
    <w:p w14:paraId="001CBB40" w14:textId="77777777" w:rsidR="00895E8A" w:rsidRDefault="00895E8A">
      <w:pPr>
        <w:pStyle w:val="BodyText"/>
        <w:spacing w:before="1"/>
        <w:rPr>
          <w:b/>
          <w:sz w:val="22"/>
        </w:rPr>
      </w:pPr>
    </w:p>
    <w:tbl>
      <w:tblPr>
        <w:tblW w:w="0" w:type="auto"/>
        <w:tblInd w:w="118" w:type="dxa"/>
        <w:tblLayout w:type="fixed"/>
        <w:tblCellMar>
          <w:left w:w="0" w:type="dxa"/>
          <w:right w:w="0" w:type="dxa"/>
        </w:tblCellMar>
        <w:tblLook w:val="01E0" w:firstRow="1" w:lastRow="1" w:firstColumn="1" w:lastColumn="1" w:noHBand="0" w:noVBand="0"/>
      </w:tblPr>
      <w:tblGrid>
        <w:gridCol w:w="2402"/>
        <w:gridCol w:w="7496"/>
      </w:tblGrid>
      <w:tr w:rsidR="00895E8A" w14:paraId="19508043" w14:textId="77777777" w:rsidTr="00DF2996">
        <w:trPr>
          <w:trHeight w:val="663"/>
        </w:trPr>
        <w:tc>
          <w:tcPr>
            <w:tcW w:w="2402" w:type="dxa"/>
          </w:tcPr>
          <w:p w14:paraId="69484616" w14:textId="77777777" w:rsidR="00895E8A" w:rsidRDefault="00CA5F96">
            <w:pPr>
              <w:pStyle w:val="TableParagraph"/>
              <w:spacing w:line="266" w:lineRule="exact"/>
              <w:ind w:left="200"/>
              <w:rPr>
                <w:rFonts w:ascii="Times New Roman"/>
                <w:b/>
                <w:sz w:val="24"/>
              </w:rPr>
            </w:pPr>
            <w:r>
              <w:rPr>
                <w:rFonts w:ascii="Times New Roman"/>
                <w:b/>
                <w:sz w:val="24"/>
              </w:rPr>
              <w:t>Instructor:</w:t>
            </w:r>
          </w:p>
        </w:tc>
        <w:tc>
          <w:tcPr>
            <w:tcW w:w="7496" w:type="dxa"/>
          </w:tcPr>
          <w:p w14:paraId="14B5B0E8" w14:textId="77777777" w:rsidR="00895E8A" w:rsidRDefault="00CA5F96">
            <w:pPr>
              <w:pStyle w:val="TableParagraph"/>
              <w:spacing w:line="266" w:lineRule="exact"/>
              <w:ind w:left="686"/>
              <w:rPr>
                <w:rFonts w:ascii="Times New Roman"/>
                <w:sz w:val="24"/>
              </w:rPr>
            </w:pPr>
            <w:r>
              <w:rPr>
                <w:rFonts w:ascii="Times New Roman"/>
                <w:sz w:val="24"/>
              </w:rPr>
              <w:t xml:space="preserve">Dr. Faramarz </w:t>
            </w:r>
            <w:r w:rsidRPr="004E5CD9">
              <w:rPr>
                <w:rFonts w:ascii="Times New Roman"/>
                <w:b/>
                <w:bCs/>
                <w:sz w:val="24"/>
              </w:rPr>
              <w:t>Mortezaie</w:t>
            </w:r>
          </w:p>
        </w:tc>
      </w:tr>
      <w:tr w:rsidR="00895E8A" w14:paraId="66DBDDBA" w14:textId="77777777" w:rsidTr="00DF2996">
        <w:trPr>
          <w:trHeight w:val="618"/>
        </w:trPr>
        <w:tc>
          <w:tcPr>
            <w:tcW w:w="2402" w:type="dxa"/>
          </w:tcPr>
          <w:p w14:paraId="304BFC71" w14:textId="77777777" w:rsidR="00895E8A" w:rsidRDefault="00CA5F96">
            <w:pPr>
              <w:pStyle w:val="TableParagraph"/>
              <w:spacing w:before="174"/>
              <w:ind w:left="200"/>
              <w:rPr>
                <w:rFonts w:ascii="Times New Roman"/>
                <w:b/>
                <w:sz w:val="24"/>
              </w:rPr>
            </w:pPr>
            <w:r>
              <w:rPr>
                <w:rFonts w:ascii="Times New Roman"/>
                <w:b/>
                <w:sz w:val="24"/>
              </w:rPr>
              <w:t>Email:</w:t>
            </w:r>
          </w:p>
        </w:tc>
        <w:tc>
          <w:tcPr>
            <w:tcW w:w="7496" w:type="dxa"/>
          </w:tcPr>
          <w:p w14:paraId="6E2043F4" w14:textId="77777777" w:rsidR="00895E8A" w:rsidRDefault="00000000">
            <w:pPr>
              <w:pStyle w:val="TableParagraph"/>
              <w:spacing w:before="54"/>
              <w:ind w:left="686"/>
              <w:rPr>
                <w:rFonts w:ascii="Times New Roman"/>
                <w:sz w:val="24"/>
              </w:rPr>
            </w:pPr>
            <w:hyperlink r:id="rId7">
              <w:r w:rsidR="00CA5F96">
                <w:rPr>
                  <w:rFonts w:ascii="Times New Roman"/>
                  <w:sz w:val="24"/>
                </w:rPr>
                <w:t>faramarz.mortezaie@sjsu.edu</w:t>
              </w:r>
            </w:hyperlink>
          </w:p>
        </w:tc>
      </w:tr>
      <w:tr w:rsidR="00895E8A" w14:paraId="1F633773" w14:textId="77777777" w:rsidTr="00DF2996">
        <w:trPr>
          <w:trHeight w:val="535"/>
        </w:trPr>
        <w:tc>
          <w:tcPr>
            <w:tcW w:w="2402" w:type="dxa"/>
          </w:tcPr>
          <w:p w14:paraId="1BD60C9A" w14:textId="77777777" w:rsidR="00895E8A" w:rsidRDefault="00CA5F96">
            <w:pPr>
              <w:pStyle w:val="TableParagraph"/>
              <w:spacing w:before="134"/>
              <w:ind w:left="200"/>
              <w:rPr>
                <w:rFonts w:ascii="Times New Roman"/>
                <w:b/>
                <w:sz w:val="24"/>
              </w:rPr>
            </w:pPr>
            <w:r>
              <w:rPr>
                <w:rFonts w:ascii="Times New Roman"/>
                <w:b/>
                <w:sz w:val="24"/>
              </w:rPr>
              <w:t>Office Hours:</w:t>
            </w:r>
          </w:p>
        </w:tc>
        <w:tc>
          <w:tcPr>
            <w:tcW w:w="7496" w:type="dxa"/>
          </w:tcPr>
          <w:p w14:paraId="4DA6DF51" w14:textId="7C9E93CF" w:rsidR="004F1523" w:rsidRDefault="00537E1E" w:rsidP="004F1523">
            <w:pPr>
              <w:pStyle w:val="TableParagraph"/>
              <w:spacing w:before="134"/>
              <w:ind w:left="686"/>
              <w:rPr>
                <w:rFonts w:ascii="Times New Roman"/>
                <w:sz w:val="24"/>
              </w:rPr>
            </w:pPr>
            <w:r>
              <w:rPr>
                <w:rFonts w:ascii="Times New Roman"/>
                <w:sz w:val="24"/>
              </w:rPr>
              <w:t>Tuesday</w:t>
            </w:r>
            <w:r w:rsidR="0079752A">
              <w:rPr>
                <w:rFonts w:ascii="Times New Roman"/>
                <w:sz w:val="24"/>
              </w:rPr>
              <w:t xml:space="preserve"> at </w:t>
            </w:r>
            <w:r>
              <w:rPr>
                <w:rFonts w:ascii="Times New Roman"/>
                <w:sz w:val="24"/>
              </w:rPr>
              <w:t>1</w:t>
            </w:r>
            <w:r w:rsidR="0079752A">
              <w:rPr>
                <w:rFonts w:ascii="Times New Roman"/>
                <w:sz w:val="24"/>
              </w:rPr>
              <w:t xml:space="preserve">:00 PM to </w:t>
            </w:r>
            <w:r>
              <w:rPr>
                <w:rFonts w:ascii="Times New Roman"/>
                <w:sz w:val="24"/>
              </w:rPr>
              <w:t>2</w:t>
            </w:r>
            <w:r w:rsidR="0079752A">
              <w:rPr>
                <w:rFonts w:ascii="Times New Roman"/>
                <w:sz w:val="24"/>
              </w:rPr>
              <w:t>:00</w:t>
            </w:r>
            <w:r w:rsidR="00C91FE2">
              <w:rPr>
                <w:rFonts w:ascii="Times New Roman"/>
                <w:sz w:val="24"/>
              </w:rPr>
              <w:t xml:space="preserve"> PM </w:t>
            </w:r>
          </w:p>
          <w:p w14:paraId="68BA3862" w14:textId="1FFCC04C" w:rsidR="00C349BF" w:rsidRDefault="004E5CD9" w:rsidP="00537E1E">
            <w:pPr>
              <w:pStyle w:val="TableParagraph"/>
              <w:spacing w:before="134"/>
              <w:ind w:left="686"/>
              <w:rPr>
                <w:rFonts w:asciiTheme="majorBidi" w:hAnsiTheme="majorBidi" w:cstheme="majorBidi"/>
                <w:sz w:val="20"/>
                <w:szCs w:val="20"/>
              </w:rPr>
            </w:pPr>
            <w:r w:rsidRPr="00566ED0">
              <w:rPr>
                <w:rFonts w:asciiTheme="majorBidi" w:hAnsiTheme="majorBidi" w:cstheme="majorBidi"/>
                <w:sz w:val="20"/>
                <w:szCs w:val="20"/>
              </w:rPr>
              <w:t>Office hour Zoom Link</w:t>
            </w:r>
            <w:r w:rsidR="00C349BF">
              <w:rPr>
                <w:rFonts w:asciiTheme="majorBidi" w:hAnsiTheme="majorBidi" w:cstheme="majorBidi"/>
                <w:sz w:val="20"/>
                <w:szCs w:val="20"/>
              </w:rPr>
              <w:t>:</w:t>
            </w:r>
          </w:p>
          <w:p w14:paraId="66FF3673" w14:textId="77777777" w:rsidR="00537E1E" w:rsidRDefault="00537E1E" w:rsidP="00537E1E">
            <w:pPr>
              <w:rPr>
                <w:lang w:bidi="ar-SA"/>
              </w:rPr>
            </w:pPr>
            <w:r>
              <w:rPr>
                <w:rFonts w:ascii="Lato" w:hAnsi="Lato"/>
                <w:color w:val="232333"/>
                <w:sz w:val="21"/>
                <w:szCs w:val="21"/>
                <w:shd w:val="clear" w:color="auto" w:fill="FFFFFF"/>
              </w:rPr>
              <w:t> </w:t>
            </w:r>
            <w:hyperlink r:id="rId8" w:tgtFrame="_blank" w:history="1">
              <w:r>
                <w:rPr>
                  <w:rStyle w:val="Hyperlink"/>
                  <w:rFonts w:ascii="Lato" w:hAnsi="Lato"/>
                  <w:color w:val="0956B5"/>
                  <w:sz w:val="21"/>
                  <w:szCs w:val="21"/>
                  <w:shd w:val="clear" w:color="auto" w:fill="FFFFFF"/>
                </w:rPr>
                <w:t>https://sjsu.zoom.us/j/89870009758</w:t>
              </w:r>
            </w:hyperlink>
          </w:p>
          <w:p w14:paraId="3E69E83E" w14:textId="53CFC2E5" w:rsidR="00537E1E" w:rsidRPr="00537E1E" w:rsidRDefault="00537E1E" w:rsidP="00537E1E">
            <w:pPr>
              <w:pStyle w:val="TableParagraph"/>
              <w:spacing w:before="134"/>
              <w:ind w:left="686"/>
              <w:rPr>
                <w:rFonts w:asciiTheme="majorBidi" w:hAnsiTheme="majorBidi" w:cstheme="majorBidi"/>
                <w:sz w:val="20"/>
                <w:szCs w:val="20"/>
              </w:rPr>
            </w:pPr>
            <w:r>
              <w:rPr>
                <w:rFonts w:asciiTheme="majorBidi" w:hAnsiTheme="majorBidi" w:cstheme="majorBidi"/>
                <w:sz w:val="20"/>
                <w:szCs w:val="20"/>
              </w:rPr>
              <w:t xml:space="preserve"> </w:t>
            </w:r>
          </w:p>
          <w:p w14:paraId="7912FE7F" w14:textId="77777777" w:rsidR="00C349BF" w:rsidRDefault="00C349BF" w:rsidP="008A3559">
            <w:pPr>
              <w:pStyle w:val="TableParagraph"/>
              <w:spacing w:before="134"/>
              <w:ind w:left="686"/>
              <w:rPr>
                <w:sz w:val="24"/>
                <w:szCs w:val="24"/>
                <w:lang w:bidi="ar-SA"/>
              </w:rPr>
            </w:pPr>
          </w:p>
          <w:p w14:paraId="4BA8BADD" w14:textId="23157FC9" w:rsidR="00C47384" w:rsidRDefault="00C47384" w:rsidP="004F1523">
            <w:pPr>
              <w:pStyle w:val="TableParagraph"/>
              <w:spacing w:before="134"/>
              <w:ind w:left="686"/>
              <w:rPr>
                <w:rFonts w:ascii="Times New Roman"/>
                <w:sz w:val="24"/>
              </w:rPr>
            </w:pPr>
          </w:p>
          <w:p w14:paraId="7DAE363A" w14:textId="5AAE82B6" w:rsidR="00C47384" w:rsidRDefault="00C47384" w:rsidP="00C47384">
            <w:pPr>
              <w:rPr>
                <w:sz w:val="24"/>
              </w:rPr>
            </w:pPr>
          </w:p>
        </w:tc>
      </w:tr>
      <w:tr w:rsidR="00895E8A" w14:paraId="7D394160" w14:textId="77777777" w:rsidTr="00DF2996">
        <w:trPr>
          <w:trHeight w:val="677"/>
        </w:trPr>
        <w:tc>
          <w:tcPr>
            <w:tcW w:w="2402" w:type="dxa"/>
          </w:tcPr>
          <w:p w14:paraId="3C52EB4D" w14:textId="7014A15D" w:rsidR="00895E8A" w:rsidRDefault="00C349BF">
            <w:pPr>
              <w:pStyle w:val="TableParagraph"/>
              <w:spacing w:before="114"/>
              <w:ind w:left="200"/>
              <w:rPr>
                <w:rFonts w:ascii="Times New Roman"/>
                <w:b/>
                <w:sz w:val="24"/>
              </w:rPr>
            </w:pPr>
            <w:r>
              <w:rPr>
                <w:rFonts w:ascii="Times New Roman"/>
                <w:b/>
                <w:sz w:val="24"/>
              </w:rPr>
              <w:t xml:space="preserve">  </w:t>
            </w:r>
          </w:p>
        </w:tc>
        <w:tc>
          <w:tcPr>
            <w:tcW w:w="7496" w:type="dxa"/>
          </w:tcPr>
          <w:p w14:paraId="5419CF79" w14:textId="13C9F1BD" w:rsidR="00895E8A" w:rsidRPr="004E5CD9" w:rsidRDefault="004E5CD9">
            <w:pPr>
              <w:pStyle w:val="TableParagraph"/>
              <w:spacing w:before="114"/>
              <w:ind w:left="686"/>
              <w:rPr>
                <w:rFonts w:ascii="Times New Roman"/>
                <w:b/>
                <w:bCs/>
                <w:sz w:val="32"/>
                <w:szCs w:val="32"/>
              </w:rPr>
            </w:pPr>
            <w:r>
              <w:rPr>
                <w:rFonts w:ascii="Times New Roman"/>
                <w:b/>
                <w:bCs/>
                <w:sz w:val="32"/>
                <w:szCs w:val="32"/>
              </w:rPr>
              <w:t xml:space="preserve">Lecture: </w:t>
            </w:r>
            <w:r w:rsidR="00C5565E">
              <w:rPr>
                <w:rFonts w:ascii="Times New Roman"/>
                <w:b/>
                <w:bCs/>
                <w:sz w:val="32"/>
                <w:szCs w:val="32"/>
              </w:rPr>
              <w:t>T TH</w:t>
            </w:r>
            <w:r w:rsidR="00C91FE2" w:rsidRPr="004E5CD9">
              <w:rPr>
                <w:rFonts w:ascii="Times New Roman"/>
                <w:b/>
                <w:bCs/>
                <w:sz w:val="32"/>
                <w:szCs w:val="32"/>
              </w:rPr>
              <w:t xml:space="preserve"> </w:t>
            </w:r>
            <w:r w:rsidR="00537E1E">
              <w:rPr>
                <w:rFonts w:ascii="Times New Roman"/>
                <w:b/>
                <w:bCs/>
                <w:sz w:val="32"/>
                <w:szCs w:val="32"/>
              </w:rPr>
              <w:t>7</w:t>
            </w:r>
            <w:r w:rsidR="00C91FE2" w:rsidRPr="004E5CD9">
              <w:rPr>
                <w:rFonts w:ascii="Times New Roman"/>
                <w:b/>
                <w:bCs/>
                <w:sz w:val="32"/>
                <w:szCs w:val="32"/>
              </w:rPr>
              <w:t>:</w:t>
            </w:r>
            <w:r w:rsidR="00537E1E">
              <w:rPr>
                <w:rFonts w:ascii="Times New Roman"/>
                <w:b/>
                <w:bCs/>
                <w:sz w:val="32"/>
                <w:szCs w:val="32"/>
              </w:rPr>
              <w:t>3</w:t>
            </w:r>
            <w:r w:rsidR="00C349BF">
              <w:rPr>
                <w:rFonts w:ascii="Times New Roman"/>
                <w:b/>
                <w:bCs/>
                <w:sz w:val="32"/>
                <w:szCs w:val="32"/>
              </w:rPr>
              <w:t>0</w:t>
            </w:r>
            <w:r w:rsidR="00C91FE2" w:rsidRPr="004E5CD9">
              <w:rPr>
                <w:rFonts w:ascii="Times New Roman"/>
                <w:b/>
                <w:bCs/>
                <w:sz w:val="32"/>
                <w:szCs w:val="32"/>
              </w:rPr>
              <w:t xml:space="preserve"> - </w:t>
            </w:r>
            <w:r w:rsidR="00537E1E">
              <w:rPr>
                <w:rFonts w:ascii="Times New Roman"/>
                <w:b/>
                <w:bCs/>
                <w:sz w:val="32"/>
                <w:szCs w:val="32"/>
              </w:rPr>
              <w:t>8</w:t>
            </w:r>
            <w:r w:rsidR="00C91FE2" w:rsidRPr="004E5CD9">
              <w:rPr>
                <w:rFonts w:ascii="Times New Roman"/>
                <w:b/>
                <w:bCs/>
                <w:sz w:val="32"/>
                <w:szCs w:val="32"/>
              </w:rPr>
              <w:t>:</w:t>
            </w:r>
            <w:r w:rsidR="00537E1E">
              <w:rPr>
                <w:rFonts w:ascii="Times New Roman"/>
                <w:b/>
                <w:bCs/>
                <w:sz w:val="32"/>
                <w:szCs w:val="32"/>
              </w:rPr>
              <w:t>4</w:t>
            </w:r>
            <w:r w:rsidR="00C349BF">
              <w:rPr>
                <w:rFonts w:ascii="Times New Roman"/>
                <w:b/>
                <w:bCs/>
                <w:sz w:val="32"/>
                <w:szCs w:val="32"/>
              </w:rPr>
              <w:t xml:space="preserve">5 </w:t>
            </w:r>
            <w:r w:rsidR="00CA5F96" w:rsidRPr="004E5CD9">
              <w:rPr>
                <w:rFonts w:ascii="Times New Roman"/>
                <w:b/>
                <w:bCs/>
                <w:sz w:val="32"/>
                <w:szCs w:val="32"/>
              </w:rPr>
              <w:t>AM</w:t>
            </w:r>
          </w:p>
        </w:tc>
      </w:tr>
      <w:tr w:rsidR="00895E8A" w14:paraId="0DFB8912" w14:textId="77777777" w:rsidTr="00DF2996">
        <w:trPr>
          <w:trHeight w:val="817"/>
        </w:trPr>
        <w:tc>
          <w:tcPr>
            <w:tcW w:w="2402" w:type="dxa"/>
          </w:tcPr>
          <w:p w14:paraId="188DF9B6" w14:textId="77777777" w:rsidR="00895E8A" w:rsidRDefault="00895E8A">
            <w:pPr>
              <w:pStyle w:val="TableParagraph"/>
              <w:spacing w:before="1"/>
              <w:ind w:left="0"/>
              <w:rPr>
                <w:rFonts w:ascii="Times New Roman"/>
                <w:b/>
                <w:sz w:val="30"/>
              </w:rPr>
            </w:pPr>
          </w:p>
          <w:p w14:paraId="19B17C15" w14:textId="77777777" w:rsidR="00895E8A" w:rsidRDefault="00CA5F96">
            <w:pPr>
              <w:pStyle w:val="TableParagraph"/>
              <w:spacing w:before="1"/>
              <w:ind w:left="200"/>
              <w:rPr>
                <w:rFonts w:ascii="Times New Roman"/>
                <w:b/>
                <w:sz w:val="24"/>
              </w:rPr>
            </w:pPr>
            <w:r>
              <w:rPr>
                <w:rFonts w:ascii="Times New Roman"/>
                <w:b/>
                <w:sz w:val="24"/>
              </w:rPr>
              <w:t>Classroom:</w:t>
            </w:r>
          </w:p>
        </w:tc>
        <w:tc>
          <w:tcPr>
            <w:tcW w:w="7496" w:type="dxa"/>
          </w:tcPr>
          <w:p w14:paraId="48F1F79D" w14:textId="77777777" w:rsidR="00895E8A" w:rsidRDefault="00895E8A">
            <w:pPr>
              <w:pStyle w:val="TableParagraph"/>
              <w:ind w:left="0"/>
              <w:rPr>
                <w:rFonts w:ascii="Times New Roman"/>
                <w:b/>
                <w:sz w:val="24"/>
              </w:rPr>
            </w:pPr>
          </w:p>
          <w:p w14:paraId="47C9AE79" w14:textId="598BABBC" w:rsidR="00C47384" w:rsidRDefault="004E5CD9" w:rsidP="008A3559">
            <w:pPr>
              <w:pStyle w:val="TableParagraph"/>
              <w:spacing w:before="1"/>
              <w:ind w:left="686"/>
            </w:pPr>
            <w:r>
              <w:rPr>
                <w:rFonts w:asciiTheme="majorBidi" w:hAnsiTheme="majorBidi" w:cstheme="majorBidi"/>
                <w:b/>
                <w:bCs/>
                <w:sz w:val="32"/>
                <w:szCs w:val="32"/>
              </w:rPr>
              <w:t xml:space="preserve">Lecture </w:t>
            </w:r>
            <w:r w:rsidR="00C47384" w:rsidRPr="004E5CD9">
              <w:rPr>
                <w:rFonts w:asciiTheme="majorBidi" w:hAnsiTheme="majorBidi" w:cstheme="majorBidi"/>
                <w:b/>
                <w:bCs/>
                <w:sz w:val="32"/>
                <w:szCs w:val="32"/>
              </w:rPr>
              <w:t xml:space="preserve">Zoom Meeting: </w:t>
            </w:r>
            <w:r w:rsidR="00DF2996">
              <w:rPr>
                <w:rFonts w:asciiTheme="majorBidi" w:hAnsiTheme="majorBidi" w:cstheme="majorBidi"/>
                <w:b/>
                <w:bCs/>
                <w:sz w:val="32"/>
                <w:szCs w:val="32"/>
              </w:rPr>
              <w:t>(See Canvas)</w:t>
            </w:r>
          </w:p>
          <w:p w14:paraId="05B50E8A" w14:textId="290BE129" w:rsidR="00DF2996" w:rsidRPr="004E5CD9" w:rsidRDefault="00DF2996" w:rsidP="00DF2996">
            <w:pPr>
              <w:rPr>
                <w:rFonts w:asciiTheme="majorBidi" w:hAnsiTheme="majorBidi" w:cstheme="majorBidi"/>
                <w:b/>
                <w:bCs/>
                <w:sz w:val="32"/>
                <w:szCs w:val="32"/>
              </w:rPr>
            </w:pPr>
          </w:p>
        </w:tc>
      </w:tr>
      <w:tr w:rsidR="00895E8A" w14:paraId="21A4BE09" w14:textId="77777777" w:rsidTr="00DF2996">
        <w:trPr>
          <w:trHeight w:val="580"/>
        </w:trPr>
        <w:tc>
          <w:tcPr>
            <w:tcW w:w="2402" w:type="dxa"/>
          </w:tcPr>
          <w:p w14:paraId="05C62F37" w14:textId="77777777" w:rsidR="00895E8A" w:rsidRDefault="00895E8A">
            <w:pPr>
              <w:pStyle w:val="TableParagraph"/>
              <w:spacing w:before="5"/>
              <w:ind w:left="0"/>
              <w:rPr>
                <w:rFonts w:ascii="Times New Roman"/>
                <w:b/>
                <w:sz w:val="26"/>
              </w:rPr>
            </w:pPr>
          </w:p>
          <w:p w14:paraId="1F0E02E3" w14:textId="77777777" w:rsidR="00895E8A" w:rsidRDefault="00CA5F96">
            <w:pPr>
              <w:pStyle w:val="TableParagraph"/>
              <w:spacing w:line="256" w:lineRule="exact"/>
              <w:ind w:left="200"/>
              <w:rPr>
                <w:rFonts w:ascii="Times New Roman"/>
                <w:b/>
                <w:sz w:val="24"/>
              </w:rPr>
            </w:pPr>
            <w:r>
              <w:rPr>
                <w:rFonts w:ascii="Times New Roman"/>
                <w:b/>
                <w:sz w:val="24"/>
              </w:rPr>
              <w:t>Prerequisite:</w:t>
            </w:r>
          </w:p>
        </w:tc>
        <w:tc>
          <w:tcPr>
            <w:tcW w:w="7496" w:type="dxa"/>
          </w:tcPr>
          <w:p w14:paraId="779170E3" w14:textId="77777777" w:rsidR="00895E8A" w:rsidRDefault="00CA5F96">
            <w:pPr>
              <w:pStyle w:val="TableParagraph"/>
              <w:spacing w:before="184"/>
              <w:ind w:left="686"/>
              <w:rPr>
                <w:rFonts w:ascii="Times New Roman"/>
                <w:sz w:val="24"/>
              </w:rPr>
            </w:pPr>
            <w:r>
              <w:rPr>
                <w:rFonts w:ascii="Times New Roman"/>
                <w:sz w:val="24"/>
              </w:rPr>
              <w:t>CS 47 or CMPE 102 or equivalent (with a grade of "C-" or better)</w:t>
            </w:r>
          </w:p>
        </w:tc>
      </w:tr>
    </w:tbl>
    <w:p w14:paraId="481B25A1" w14:textId="77777777" w:rsidR="00895E8A" w:rsidRDefault="00895E8A">
      <w:pPr>
        <w:pStyle w:val="BodyText"/>
        <w:rPr>
          <w:b/>
          <w:sz w:val="26"/>
        </w:rPr>
      </w:pPr>
    </w:p>
    <w:p w14:paraId="0BE5C46E" w14:textId="77777777" w:rsidR="00895E8A" w:rsidRDefault="00895E8A">
      <w:pPr>
        <w:pStyle w:val="BodyText"/>
        <w:spacing w:before="3"/>
        <w:rPr>
          <w:b/>
          <w:sz w:val="36"/>
        </w:rPr>
      </w:pPr>
    </w:p>
    <w:p w14:paraId="08AD769F" w14:textId="77777777" w:rsidR="00895E8A" w:rsidRDefault="00895E8A">
      <w:pPr>
        <w:ind w:left="200"/>
        <w:rPr>
          <w:b/>
          <w:sz w:val="24"/>
        </w:rPr>
      </w:pPr>
    </w:p>
    <w:p w14:paraId="01AC7042" w14:textId="77777777" w:rsidR="00895E8A" w:rsidRPr="00E672B7" w:rsidRDefault="00CA5F96">
      <w:pPr>
        <w:spacing w:before="4"/>
        <w:ind w:left="200"/>
        <w:rPr>
          <w:b/>
          <w:i/>
          <w:iCs/>
          <w:sz w:val="24"/>
          <w:u w:val="single"/>
        </w:rPr>
      </w:pPr>
      <w:r w:rsidRPr="00E672B7">
        <w:rPr>
          <w:b/>
          <w:i/>
          <w:iCs/>
          <w:sz w:val="24"/>
          <w:u w:val="single"/>
        </w:rPr>
        <w:t>Faculty Web Page and MYSJSU Messaging</w:t>
      </w:r>
    </w:p>
    <w:p w14:paraId="4F5B33D2" w14:textId="77777777" w:rsidR="00895E8A" w:rsidRDefault="00895E8A">
      <w:pPr>
        <w:pStyle w:val="BodyText"/>
        <w:spacing w:before="3"/>
        <w:rPr>
          <w:b/>
        </w:rPr>
      </w:pPr>
    </w:p>
    <w:p w14:paraId="78DFE0B2" w14:textId="77777777" w:rsidR="00895E8A" w:rsidRDefault="00CA5F96">
      <w:pPr>
        <w:pStyle w:val="BodyText"/>
        <w:spacing w:before="1"/>
        <w:ind w:left="200" w:right="254"/>
      </w:pPr>
      <w:r>
        <w:t xml:space="preserve">Course materials such as syllabus, handouts, notes, assignment instructions, etc. can be found on </w:t>
      </w:r>
      <w:r>
        <w:rPr>
          <w:color w:val="0000FF"/>
        </w:rPr>
        <w:t xml:space="preserve">Canvas Leaning Management System course login website </w:t>
      </w:r>
      <w:r>
        <w:t xml:space="preserve">at </w:t>
      </w:r>
      <w:hyperlink r:id="rId9">
        <w:r>
          <w:rPr>
            <w:color w:val="0000FF"/>
          </w:rPr>
          <w:t>http://sjsu.instructure.com</w:t>
        </w:r>
        <w:r>
          <w:t>.</w:t>
        </w:r>
      </w:hyperlink>
      <w:r>
        <w:t xml:space="preserve"> You are responsible for regularly checking with the messaging system through </w:t>
      </w:r>
      <w:proofErr w:type="spellStart"/>
      <w:r>
        <w:rPr>
          <w:color w:val="0000FF"/>
        </w:rPr>
        <w:t>MySJSU</w:t>
      </w:r>
      <w:proofErr w:type="spellEnd"/>
      <w:r>
        <w:rPr>
          <w:color w:val="0000FF"/>
        </w:rPr>
        <w:t xml:space="preserve"> </w:t>
      </w:r>
      <w:r>
        <w:t xml:space="preserve">at </w:t>
      </w:r>
      <w:hyperlink r:id="rId10">
        <w:r>
          <w:t>http://my.sjsu.edu</w:t>
        </w:r>
      </w:hyperlink>
      <w:r>
        <w:t xml:space="preserve"> (or other communication system as indicated by the instructor) to learn of any updates.</w:t>
      </w:r>
    </w:p>
    <w:p w14:paraId="3FBC029A" w14:textId="77777777" w:rsidR="00895E8A" w:rsidRDefault="00895E8A">
      <w:pPr>
        <w:pStyle w:val="BodyText"/>
        <w:rPr>
          <w:sz w:val="26"/>
        </w:rPr>
      </w:pPr>
    </w:p>
    <w:p w14:paraId="2ABCA430" w14:textId="77777777" w:rsidR="00895E8A" w:rsidRDefault="00895E8A">
      <w:pPr>
        <w:pStyle w:val="BodyText"/>
        <w:rPr>
          <w:sz w:val="26"/>
        </w:rPr>
      </w:pPr>
    </w:p>
    <w:p w14:paraId="21F3A1E7" w14:textId="77777777" w:rsidR="00895E8A" w:rsidRDefault="00895E8A">
      <w:pPr>
        <w:pStyle w:val="BodyText"/>
        <w:spacing w:before="8"/>
        <w:rPr>
          <w:sz w:val="20"/>
        </w:rPr>
      </w:pPr>
    </w:p>
    <w:p w14:paraId="1A96D3F1" w14:textId="77777777" w:rsidR="00895E8A" w:rsidRPr="00E672B7" w:rsidRDefault="00CA5F96">
      <w:pPr>
        <w:pStyle w:val="Heading2"/>
        <w:rPr>
          <w:i/>
          <w:iCs/>
          <w:u w:val="single"/>
        </w:rPr>
      </w:pPr>
      <w:r w:rsidRPr="00E672B7">
        <w:rPr>
          <w:i/>
          <w:iCs/>
          <w:u w:val="single"/>
        </w:rPr>
        <w:t>Course Description</w:t>
      </w:r>
    </w:p>
    <w:p w14:paraId="274D80CC" w14:textId="77777777" w:rsidR="00895E8A" w:rsidRDefault="00895E8A">
      <w:pPr>
        <w:pStyle w:val="BodyText"/>
        <w:spacing w:before="4"/>
        <w:rPr>
          <w:b/>
        </w:rPr>
      </w:pPr>
    </w:p>
    <w:p w14:paraId="6352C715" w14:textId="77777777" w:rsidR="00895E8A" w:rsidRDefault="00CA5F96">
      <w:pPr>
        <w:pStyle w:val="BodyText"/>
        <w:ind w:left="200" w:right="254"/>
      </w:pPr>
      <w:r>
        <w:t>Introduction to the basic concepts of computer hardware structure and design, including processors and arithmetic logic units, pipelining, and memory hierarchy.</w:t>
      </w:r>
    </w:p>
    <w:p w14:paraId="79AC5A93" w14:textId="77777777" w:rsidR="00895E8A" w:rsidRDefault="00895E8A">
      <w:pPr>
        <w:sectPr w:rsidR="00895E8A">
          <w:footerReference w:type="default" r:id="rId11"/>
          <w:type w:val="continuous"/>
          <w:pgSz w:w="12240" w:h="15840"/>
          <w:pgMar w:top="1020" w:right="620" w:bottom="1040" w:left="520" w:header="720" w:footer="848" w:gutter="0"/>
          <w:pgNumType w:start="1"/>
          <w:cols w:space="720"/>
        </w:sectPr>
      </w:pPr>
    </w:p>
    <w:p w14:paraId="641BB375" w14:textId="77777777" w:rsidR="00895E8A" w:rsidRPr="00E672B7" w:rsidRDefault="00CA5F96">
      <w:pPr>
        <w:pStyle w:val="Heading2"/>
        <w:spacing w:before="65"/>
        <w:rPr>
          <w:rFonts w:ascii="Arial"/>
          <w:sz w:val="32"/>
          <w:szCs w:val="32"/>
        </w:rPr>
      </w:pPr>
      <w:r w:rsidRPr="00E672B7">
        <w:rPr>
          <w:rFonts w:ascii="Arial"/>
          <w:sz w:val="32"/>
          <w:szCs w:val="32"/>
        </w:rPr>
        <w:lastRenderedPageBreak/>
        <w:t>Course Learning Objectives (CLO)</w:t>
      </w:r>
    </w:p>
    <w:p w14:paraId="15C08BAA" w14:textId="77777777" w:rsidR="00895E8A" w:rsidRDefault="00895E8A">
      <w:pPr>
        <w:pStyle w:val="BodyText"/>
        <w:spacing w:before="3"/>
        <w:rPr>
          <w:rFonts w:ascii="Arial"/>
          <w:b/>
        </w:rPr>
      </w:pPr>
    </w:p>
    <w:p w14:paraId="16BAAB6A" w14:textId="77777777" w:rsidR="00895E8A" w:rsidRDefault="00CA5F96">
      <w:pPr>
        <w:ind w:left="200"/>
        <w:rPr>
          <w:b/>
        </w:rPr>
      </w:pPr>
      <w:r>
        <w:rPr>
          <w:b/>
        </w:rPr>
        <w:t>Course Learning Outcomes (CLO)</w:t>
      </w:r>
    </w:p>
    <w:p w14:paraId="124EACE5" w14:textId="77777777" w:rsidR="00895E8A" w:rsidRDefault="00895E8A">
      <w:pPr>
        <w:pStyle w:val="BodyText"/>
        <w:spacing w:before="7"/>
        <w:rPr>
          <w:b/>
        </w:rPr>
      </w:pPr>
    </w:p>
    <w:p w14:paraId="6F4B872F" w14:textId="77777777" w:rsidR="00895E8A" w:rsidRDefault="00CA5F96">
      <w:pPr>
        <w:pStyle w:val="BodyText"/>
        <w:ind w:left="200"/>
      </w:pPr>
      <w:r>
        <w:t>Upon successful completion of this course, students will be able to:</w:t>
      </w:r>
    </w:p>
    <w:p w14:paraId="3F8E068B" w14:textId="77777777" w:rsidR="00895E8A" w:rsidRDefault="00895E8A">
      <w:pPr>
        <w:pStyle w:val="BodyText"/>
        <w:spacing w:before="4"/>
      </w:pPr>
    </w:p>
    <w:p w14:paraId="469DCEB3" w14:textId="77777777" w:rsidR="00895E8A" w:rsidRDefault="00CA5F96">
      <w:pPr>
        <w:pStyle w:val="ListParagraph"/>
        <w:numPr>
          <w:ilvl w:val="0"/>
          <w:numId w:val="1"/>
        </w:numPr>
        <w:tabs>
          <w:tab w:val="left" w:pos="920"/>
          <w:tab w:val="left" w:pos="921"/>
        </w:tabs>
        <w:ind w:right="709"/>
        <w:rPr>
          <w:sz w:val="24"/>
        </w:rPr>
      </w:pPr>
      <w:r>
        <w:rPr>
          <w:sz w:val="24"/>
        </w:rPr>
        <w:t>Understand the role of each major hardware component of a computer system and their</w:t>
      </w:r>
      <w:r>
        <w:rPr>
          <w:spacing w:val="-36"/>
          <w:sz w:val="24"/>
        </w:rPr>
        <w:t xml:space="preserve"> </w:t>
      </w:r>
      <w:r>
        <w:rPr>
          <w:sz w:val="24"/>
        </w:rPr>
        <w:t>synergistic interaction with each other and</w:t>
      </w:r>
      <w:r>
        <w:rPr>
          <w:spacing w:val="-14"/>
          <w:sz w:val="24"/>
        </w:rPr>
        <w:t xml:space="preserve"> </w:t>
      </w:r>
      <w:r>
        <w:rPr>
          <w:sz w:val="24"/>
        </w:rPr>
        <w:t>software.</w:t>
      </w:r>
    </w:p>
    <w:p w14:paraId="2F0F7874" w14:textId="643EBE88" w:rsidR="00895E8A" w:rsidRDefault="00CA5F96">
      <w:pPr>
        <w:pStyle w:val="ListParagraph"/>
        <w:numPr>
          <w:ilvl w:val="0"/>
          <w:numId w:val="1"/>
        </w:numPr>
        <w:tabs>
          <w:tab w:val="left" w:pos="920"/>
          <w:tab w:val="left" w:pos="921"/>
        </w:tabs>
        <w:ind w:right="487"/>
        <w:rPr>
          <w:sz w:val="24"/>
        </w:rPr>
      </w:pPr>
      <w:r>
        <w:rPr>
          <w:sz w:val="24"/>
        </w:rPr>
        <w:t xml:space="preserve">Analyze and perform tradeoffs between the cost, performance, and reliability </w:t>
      </w:r>
      <w:proofErr w:type="gramStart"/>
      <w:r>
        <w:rPr>
          <w:sz w:val="24"/>
        </w:rPr>
        <w:t>of</w:t>
      </w:r>
      <w:r w:rsidR="00C91FE2">
        <w:rPr>
          <w:sz w:val="24"/>
        </w:rPr>
        <w:t xml:space="preserve"> </w:t>
      </w:r>
      <w:r>
        <w:rPr>
          <w:spacing w:val="-44"/>
          <w:sz w:val="24"/>
        </w:rPr>
        <w:t xml:space="preserve"> </w:t>
      </w:r>
      <w:r>
        <w:rPr>
          <w:sz w:val="24"/>
        </w:rPr>
        <w:t>alternative</w:t>
      </w:r>
      <w:proofErr w:type="gramEnd"/>
      <w:r w:rsidR="00C5565E">
        <w:rPr>
          <w:sz w:val="24"/>
        </w:rPr>
        <w:t xml:space="preserve"> </w:t>
      </w:r>
      <w:r>
        <w:rPr>
          <w:sz w:val="24"/>
        </w:rPr>
        <w:t>computer architectures.</w:t>
      </w:r>
    </w:p>
    <w:p w14:paraId="7F8CC24B" w14:textId="77777777" w:rsidR="00895E8A" w:rsidRDefault="00CA5F96">
      <w:pPr>
        <w:pStyle w:val="ListParagraph"/>
        <w:numPr>
          <w:ilvl w:val="0"/>
          <w:numId w:val="1"/>
        </w:numPr>
        <w:tabs>
          <w:tab w:val="left" w:pos="920"/>
          <w:tab w:val="left" w:pos="921"/>
        </w:tabs>
        <w:spacing w:before="1"/>
        <w:ind w:right="750"/>
        <w:rPr>
          <w:sz w:val="24"/>
        </w:rPr>
      </w:pPr>
      <w:r>
        <w:rPr>
          <w:sz w:val="24"/>
        </w:rPr>
        <w:t>Understand, analyze, and design digital logic structures for the basic combinational and</w:t>
      </w:r>
      <w:r>
        <w:rPr>
          <w:spacing w:val="-39"/>
          <w:sz w:val="24"/>
        </w:rPr>
        <w:t xml:space="preserve"> </w:t>
      </w:r>
      <w:r>
        <w:rPr>
          <w:sz w:val="24"/>
        </w:rPr>
        <w:t>sequential circuits.</w:t>
      </w:r>
    </w:p>
    <w:p w14:paraId="5606B460" w14:textId="77777777" w:rsidR="00895E8A" w:rsidRDefault="00CA5F96">
      <w:pPr>
        <w:pStyle w:val="ListParagraph"/>
        <w:numPr>
          <w:ilvl w:val="0"/>
          <w:numId w:val="1"/>
        </w:numPr>
        <w:tabs>
          <w:tab w:val="left" w:pos="920"/>
          <w:tab w:val="left" w:pos="921"/>
        </w:tabs>
        <w:ind w:right="316"/>
        <w:rPr>
          <w:sz w:val="24"/>
        </w:rPr>
      </w:pPr>
      <w:r>
        <w:rPr>
          <w:sz w:val="24"/>
        </w:rPr>
        <w:t xml:space="preserve">Understand the alternative binary internal representation of information (such as sign-magnitude, </w:t>
      </w:r>
      <w:r>
        <w:rPr>
          <w:spacing w:val="-3"/>
          <w:sz w:val="24"/>
        </w:rPr>
        <w:t xml:space="preserve">one's </w:t>
      </w:r>
      <w:r>
        <w:rPr>
          <w:sz w:val="24"/>
        </w:rPr>
        <w:t>complement, two's complement, and floating point) along with their optimizations and</w:t>
      </w:r>
      <w:r>
        <w:rPr>
          <w:spacing w:val="-12"/>
          <w:sz w:val="24"/>
        </w:rPr>
        <w:t xml:space="preserve"> </w:t>
      </w:r>
      <w:r>
        <w:rPr>
          <w:sz w:val="24"/>
        </w:rPr>
        <w:t>tradeoffs.</w:t>
      </w:r>
    </w:p>
    <w:p w14:paraId="5A42ADE6" w14:textId="77777777" w:rsidR="00895E8A" w:rsidRDefault="00CA5F96">
      <w:pPr>
        <w:pStyle w:val="ListParagraph"/>
        <w:numPr>
          <w:ilvl w:val="0"/>
          <w:numId w:val="1"/>
        </w:numPr>
        <w:tabs>
          <w:tab w:val="left" w:pos="920"/>
          <w:tab w:val="left" w:pos="921"/>
        </w:tabs>
        <w:spacing w:line="242" w:lineRule="auto"/>
        <w:ind w:right="896"/>
        <w:rPr>
          <w:sz w:val="24"/>
        </w:rPr>
      </w:pPr>
      <w:r>
        <w:rPr>
          <w:sz w:val="24"/>
        </w:rPr>
        <w:t>Be able to perform basic mathematical operations (add, multiply) in the various Boolean</w:t>
      </w:r>
      <w:r>
        <w:rPr>
          <w:spacing w:val="-40"/>
          <w:sz w:val="24"/>
        </w:rPr>
        <w:t xml:space="preserve"> </w:t>
      </w:r>
      <w:r>
        <w:rPr>
          <w:sz w:val="24"/>
        </w:rPr>
        <w:t>number representation</w:t>
      </w:r>
      <w:r>
        <w:rPr>
          <w:spacing w:val="-7"/>
          <w:sz w:val="24"/>
        </w:rPr>
        <w:t xml:space="preserve"> </w:t>
      </w:r>
      <w:r>
        <w:rPr>
          <w:sz w:val="24"/>
        </w:rPr>
        <w:t>schemes.</w:t>
      </w:r>
    </w:p>
    <w:p w14:paraId="4B164764" w14:textId="77777777" w:rsidR="00895E8A" w:rsidRDefault="00CA5F96">
      <w:pPr>
        <w:pStyle w:val="ListParagraph"/>
        <w:numPr>
          <w:ilvl w:val="0"/>
          <w:numId w:val="1"/>
        </w:numPr>
        <w:tabs>
          <w:tab w:val="left" w:pos="920"/>
          <w:tab w:val="left" w:pos="921"/>
        </w:tabs>
        <w:ind w:right="985"/>
        <w:rPr>
          <w:sz w:val="24"/>
        </w:rPr>
      </w:pPr>
      <w:r>
        <w:rPr>
          <w:sz w:val="24"/>
        </w:rPr>
        <w:t xml:space="preserve">Understand the operation </w:t>
      </w:r>
      <w:proofErr w:type="gramStart"/>
      <w:r>
        <w:rPr>
          <w:sz w:val="24"/>
        </w:rPr>
        <w:t>of, and</w:t>
      </w:r>
      <w:proofErr w:type="gramEnd"/>
      <w:r>
        <w:rPr>
          <w:sz w:val="24"/>
        </w:rPr>
        <w:t xml:space="preserve"> be able to analyze from a cost/performance standpoint, certain optimized hardware</w:t>
      </w:r>
      <w:r>
        <w:rPr>
          <w:spacing w:val="1"/>
          <w:sz w:val="24"/>
        </w:rPr>
        <w:t xml:space="preserve"> </w:t>
      </w:r>
      <w:r>
        <w:rPr>
          <w:sz w:val="24"/>
        </w:rPr>
        <w:t>structures.</w:t>
      </w:r>
    </w:p>
    <w:p w14:paraId="30BDA451" w14:textId="77777777" w:rsidR="00895E8A" w:rsidRDefault="00CA5F96">
      <w:pPr>
        <w:pStyle w:val="ListParagraph"/>
        <w:numPr>
          <w:ilvl w:val="0"/>
          <w:numId w:val="1"/>
        </w:numPr>
        <w:tabs>
          <w:tab w:val="left" w:pos="920"/>
          <w:tab w:val="left" w:pos="921"/>
        </w:tabs>
        <w:ind w:right="357"/>
        <w:rPr>
          <w:sz w:val="24"/>
        </w:rPr>
      </w:pPr>
      <w:r>
        <w:rPr>
          <w:sz w:val="24"/>
        </w:rPr>
        <w:t>Appreciate the need to use a memory hierarchy and understand how locality of memory referencing</w:t>
      </w:r>
      <w:r>
        <w:rPr>
          <w:spacing w:val="-40"/>
          <w:sz w:val="24"/>
        </w:rPr>
        <w:t xml:space="preserve"> </w:t>
      </w:r>
      <w:r>
        <w:rPr>
          <w:sz w:val="24"/>
        </w:rPr>
        <w:t>in typical programs can be leveraged to perform effective memory architecture</w:t>
      </w:r>
      <w:r>
        <w:rPr>
          <w:spacing w:val="-15"/>
          <w:sz w:val="24"/>
        </w:rPr>
        <w:t xml:space="preserve"> </w:t>
      </w:r>
      <w:r>
        <w:rPr>
          <w:sz w:val="24"/>
        </w:rPr>
        <w:t>management.</w:t>
      </w:r>
    </w:p>
    <w:p w14:paraId="76557ADC" w14:textId="77777777" w:rsidR="00895E8A" w:rsidRDefault="00CA5F96">
      <w:pPr>
        <w:pStyle w:val="ListParagraph"/>
        <w:numPr>
          <w:ilvl w:val="0"/>
          <w:numId w:val="1"/>
        </w:numPr>
        <w:tabs>
          <w:tab w:val="left" w:pos="920"/>
          <w:tab w:val="left" w:pos="921"/>
        </w:tabs>
        <w:rPr>
          <w:sz w:val="24"/>
        </w:rPr>
      </w:pPr>
      <w:r>
        <w:rPr>
          <w:sz w:val="24"/>
        </w:rPr>
        <w:t>Understand and emulate the various mapping, replacement, and dynamic memory allocation</w:t>
      </w:r>
      <w:r>
        <w:rPr>
          <w:spacing w:val="-42"/>
          <w:sz w:val="24"/>
        </w:rPr>
        <w:t xml:space="preserve"> </w:t>
      </w:r>
      <w:r>
        <w:rPr>
          <w:sz w:val="24"/>
        </w:rPr>
        <w:t>algorithms for cache and virtual memory</w:t>
      </w:r>
      <w:r>
        <w:rPr>
          <w:spacing w:val="-7"/>
          <w:sz w:val="24"/>
        </w:rPr>
        <w:t xml:space="preserve"> </w:t>
      </w:r>
      <w:r>
        <w:rPr>
          <w:sz w:val="24"/>
        </w:rPr>
        <w:t>management.</w:t>
      </w:r>
    </w:p>
    <w:p w14:paraId="4857360B" w14:textId="77777777" w:rsidR="00895E8A" w:rsidRDefault="00CA5F96">
      <w:pPr>
        <w:pStyle w:val="ListParagraph"/>
        <w:numPr>
          <w:ilvl w:val="0"/>
          <w:numId w:val="1"/>
        </w:numPr>
        <w:tabs>
          <w:tab w:val="left" w:pos="920"/>
          <w:tab w:val="left" w:pos="921"/>
        </w:tabs>
        <w:ind w:right="579"/>
        <w:rPr>
          <w:sz w:val="24"/>
        </w:rPr>
      </w:pPr>
      <w:r>
        <w:rPr>
          <w:sz w:val="24"/>
        </w:rPr>
        <w:t xml:space="preserve">Understand the rationale and philosophy behind both complex </w:t>
      </w:r>
      <w:proofErr w:type="gramStart"/>
      <w:r>
        <w:rPr>
          <w:sz w:val="24"/>
        </w:rPr>
        <w:t>instruction</w:t>
      </w:r>
      <w:proofErr w:type="gramEnd"/>
      <w:r>
        <w:rPr>
          <w:sz w:val="24"/>
        </w:rPr>
        <w:t xml:space="preserve"> set</w:t>
      </w:r>
      <w:r>
        <w:rPr>
          <w:spacing w:val="-44"/>
          <w:sz w:val="24"/>
        </w:rPr>
        <w:t xml:space="preserve"> </w:t>
      </w:r>
      <w:r>
        <w:rPr>
          <w:sz w:val="24"/>
        </w:rPr>
        <w:t>computers (CISC) and reduced instruction set computers (RISC), and the tradeoffs between the two</w:t>
      </w:r>
      <w:r>
        <w:rPr>
          <w:spacing w:val="-21"/>
          <w:sz w:val="24"/>
        </w:rPr>
        <w:t xml:space="preserve"> </w:t>
      </w:r>
      <w:r>
        <w:rPr>
          <w:sz w:val="24"/>
        </w:rPr>
        <w:t>architectures.</w:t>
      </w:r>
    </w:p>
    <w:p w14:paraId="54C12208" w14:textId="77777777" w:rsidR="00895E8A" w:rsidRDefault="00CA5F96">
      <w:pPr>
        <w:pStyle w:val="ListParagraph"/>
        <w:numPr>
          <w:ilvl w:val="0"/>
          <w:numId w:val="1"/>
        </w:numPr>
        <w:tabs>
          <w:tab w:val="left" w:pos="920"/>
          <w:tab w:val="left" w:pos="921"/>
        </w:tabs>
        <w:spacing w:line="242" w:lineRule="auto"/>
        <w:ind w:right="447"/>
        <w:rPr>
          <w:sz w:val="24"/>
        </w:rPr>
      </w:pPr>
      <w:r>
        <w:rPr>
          <w:sz w:val="24"/>
        </w:rPr>
        <w:t xml:space="preserve">Understand how pipelining and parallel processing </w:t>
      </w:r>
      <w:proofErr w:type="gramStart"/>
      <w:r>
        <w:rPr>
          <w:sz w:val="24"/>
        </w:rPr>
        <w:t>are cost-effective methods of increasing</w:t>
      </w:r>
      <w:r>
        <w:rPr>
          <w:spacing w:val="-34"/>
          <w:sz w:val="24"/>
        </w:rPr>
        <w:t xml:space="preserve"> </w:t>
      </w:r>
      <w:r>
        <w:rPr>
          <w:sz w:val="24"/>
        </w:rPr>
        <w:t>hardware performance</w:t>
      </w:r>
      <w:proofErr w:type="gramEnd"/>
      <w:r>
        <w:rPr>
          <w:sz w:val="24"/>
        </w:rPr>
        <w:t>.</w:t>
      </w:r>
    </w:p>
    <w:p w14:paraId="1043652D" w14:textId="77777777" w:rsidR="00895E8A" w:rsidRDefault="00CA5F96">
      <w:pPr>
        <w:pStyle w:val="ListParagraph"/>
        <w:numPr>
          <w:ilvl w:val="0"/>
          <w:numId w:val="1"/>
        </w:numPr>
        <w:tabs>
          <w:tab w:val="left" w:pos="920"/>
          <w:tab w:val="left" w:pos="921"/>
        </w:tabs>
        <w:ind w:right="304"/>
        <w:rPr>
          <w:sz w:val="24"/>
        </w:rPr>
      </w:pPr>
      <w:r>
        <w:rPr>
          <w:sz w:val="24"/>
        </w:rPr>
        <w:t xml:space="preserve">Appreciate how computer-aided design tools and hardware description languages can be used to verify </w:t>
      </w:r>
      <w:r>
        <w:rPr>
          <w:spacing w:val="-3"/>
          <w:sz w:val="24"/>
        </w:rPr>
        <w:t xml:space="preserve">and </w:t>
      </w:r>
      <w:r>
        <w:rPr>
          <w:sz w:val="24"/>
        </w:rPr>
        <w:t>measure the performance of hardware</w:t>
      </w:r>
      <w:r>
        <w:rPr>
          <w:spacing w:val="7"/>
          <w:sz w:val="24"/>
        </w:rPr>
        <w:t xml:space="preserve"> </w:t>
      </w:r>
      <w:r>
        <w:rPr>
          <w:sz w:val="24"/>
        </w:rPr>
        <w:t>design</w:t>
      </w:r>
    </w:p>
    <w:p w14:paraId="048D21C7" w14:textId="77777777" w:rsidR="00895E8A" w:rsidRDefault="00895E8A">
      <w:pPr>
        <w:pStyle w:val="BodyText"/>
        <w:spacing w:before="4"/>
        <w:rPr>
          <w:sz w:val="23"/>
        </w:rPr>
      </w:pPr>
    </w:p>
    <w:p w14:paraId="35558C23" w14:textId="77777777" w:rsidR="00895E8A" w:rsidRDefault="00CA5F96">
      <w:pPr>
        <w:ind w:left="560"/>
        <w:rPr>
          <w:b/>
        </w:rPr>
      </w:pPr>
      <w:r>
        <w:rPr>
          <w:b/>
          <w:sz w:val="24"/>
        </w:rPr>
        <w:t xml:space="preserve">Required Texts/Readings </w:t>
      </w:r>
      <w:r>
        <w:rPr>
          <w:b/>
        </w:rPr>
        <w:t>Textbook</w:t>
      </w:r>
    </w:p>
    <w:p w14:paraId="2DEDE113" w14:textId="77777777" w:rsidR="00895E8A" w:rsidRDefault="00895E8A">
      <w:pPr>
        <w:pStyle w:val="BodyText"/>
        <w:spacing w:before="3"/>
        <w:rPr>
          <w:b/>
        </w:rPr>
      </w:pPr>
    </w:p>
    <w:p w14:paraId="19E05EE3" w14:textId="77777777" w:rsidR="00895E8A" w:rsidRDefault="00CA5F96">
      <w:pPr>
        <w:pStyle w:val="BodyText"/>
        <w:ind w:left="560"/>
      </w:pPr>
      <w:r>
        <w:t>COMPUTER ORGANIZATION and DESIGN – The Hardware/Software Interface |</w:t>
      </w:r>
    </w:p>
    <w:p w14:paraId="0EA669AA" w14:textId="77777777" w:rsidR="00067D25" w:rsidRDefault="00CA5F96">
      <w:pPr>
        <w:spacing w:line="487" w:lineRule="auto"/>
        <w:ind w:left="560" w:right="1325"/>
        <w:rPr>
          <w:i/>
          <w:sz w:val="24"/>
        </w:rPr>
      </w:pPr>
      <w:r>
        <w:rPr>
          <w:i/>
          <w:sz w:val="24"/>
        </w:rPr>
        <w:t xml:space="preserve">David A Patterson and John L. Hennessy </w:t>
      </w:r>
      <w:r>
        <w:rPr>
          <w:rFonts w:ascii="TimesNewRomanPS-BoldItalicMT"/>
          <w:b/>
          <w:i/>
          <w:sz w:val="24"/>
        </w:rPr>
        <w:t>ARM Edition</w:t>
      </w:r>
      <w:r>
        <w:rPr>
          <w:i/>
          <w:sz w:val="24"/>
        </w:rPr>
        <w:t>, Publisher: MK/Elsevier</w:t>
      </w:r>
    </w:p>
    <w:p w14:paraId="026A7DA9" w14:textId="21304C9E" w:rsidR="00895E8A" w:rsidRDefault="00CA5F96">
      <w:pPr>
        <w:spacing w:line="487" w:lineRule="auto"/>
        <w:ind w:left="560" w:right="1325"/>
        <w:rPr>
          <w:i/>
          <w:sz w:val="24"/>
        </w:rPr>
      </w:pPr>
      <w:r>
        <w:rPr>
          <w:i/>
          <w:sz w:val="24"/>
        </w:rPr>
        <w:t xml:space="preserve"> ISBN 978-0-12-801733-3</w:t>
      </w:r>
    </w:p>
    <w:p w14:paraId="4A635CB0" w14:textId="77777777" w:rsidR="00895E8A" w:rsidRDefault="00895E8A">
      <w:pPr>
        <w:pStyle w:val="BodyText"/>
        <w:rPr>
          <w:i/>
          <w:sz w:val="26"/>
        </w:rPr>
      </w:pPr>
    </w:p>
    <w:p w14:paraId="60E7B0CB" w14:textId="77777777" w:rsidR="00895E8A" w:rsidRDefault="00895E8A">
      <w:pPr>
        <w:pStyle w:val="BodyText"/>
        <w:spacing w:before="8"/>
        <w:rPr>
          <w:i/>
          <w:sz w:val="21"/>
        </w:rPr>
      </w:pPr>
    </w:p>
    <w:p w14:paraId="337638F5" w14:textId="77777777" w:rsidR="00895E8A" w:rsidRDefault="00CA5F96">
      <w:pPr>
        <w:ind w:left="560"/>
        <w:rPr>
          <w:b/>
        </w:rPr>
      </w:pPr>
      <w:r>
        <w:rPr>
          <w:b/>
        </w:rPr>
        <w:t>Other Readings</w:t>
      </w:r>
    </w:p>
    <w:p w14:paraId="5973E758" w14:textId="77777777" w:rsidR="00895E8A" w:rsidRDefault="00895E8A">
      <w:pPr>
        <w:pStyle w:val="BodyText"/>
        <w:spacing w:before="8"/>
        <w:rPr>
          <w:b/>
        </w:rPr>
      </w:pPr>
    </w:p>
    <w:p w14:paraId="1AE6FF50" w14:textId="77777777" w:rsidR="006559C7" w:rsidRPr="006559C7" w:rsidRDefault="006559C7" w:rsidP="006559C7">
      <w:pPr>
        <w:ind w:firstLine="630"/>
        <w:rPr>
          <w:sz w:val="24"/>
          <w:szCs w:val="24"/>
        </w:rPr>
      </w:pPr>
      <w:r w:rsidRPr="006559C7">
        <w:rPr>
          <w:sz w:val="24"/>
          <w:szCs w:val="24"/>
        </w:rPr>
        <w:t>Assembly Language for x86 processor, Kip Irvine 7</w:t>
      </w:r>
      <w:r w:rsidRPr="006559C7">
        <w:rPr>
          <w:sz w:val="24"/>
          <w:szCs w:val="24"/>
          <w:vertAlign w:val="superscript"/>
        </w:rPr>
        <w:t>th</w:t>
      </w:r>
      <w:r w:rsidRPr="006559C7">
        <w:rPr>
          <w:sz w:val="24"/>
          <w:szCs w:val="24"/>
        </w:rPr>
        <w:t xml:space="preserve"> Edition</w:t>
      </w:r>
    </w:p>
    <w:p w14:paraId="0FF02220" w14:textId="189A75C0" w:rsidR="00895E8A" w:rsidRPr="006559C7" w:rsidRDefault="006559C7" w:rsidP="006559C7">
      <w:pPr>
        <w:ind w:firstLine="630"/>
        <w:rPr>
          <w:sz w:val="24"/>
          <w:szCs w:val="24"/>
        </w:rPr>
      </w:pPr>
      <w:r>
        <w:rPr>
          <w:sz w:val="24"/>
          <w:szCs w:val="24"/>
        </w:rPr>
        <w:t>Publisher:   Pearso</w:t>
      </w:r>
      <w:r w:rsidR="00EB603C">
        <w:rPr>
          <w:sz w:val="24"/>
          <w:szCs w:val="24"/>
        </w:rPr>
        <w:t>n</w:t>
      </w:r>
    </w:p>
    <w:p w14:paraId="0A59D68F" w14:textId="2B6D2BBA" w:rsidR="00895E8A" w:rsidRDefault="00CA5F96">
      <w:pPr>
        <w:pStyle w:val="BodyText"/>
        <w:spacing w:before="2"/>
        <w:rPr>
          <w:sz w:val="16"/>
        </w:rPr>
      </w:pPr>
      <w:r>
        <w:rPr>
          <w:noProof/>
          <w:lang w:bidi="ar-SA"/>
        </w:rPr>
        <w:drawing>
          <wp:anchor distT="0" distB="0" distL="0" distR="0" simplePos="0" relativeHeight="251658240" behindDoc="0" locked="0" layoutInCell="1" allowOverlap="1" wp14:anchorId="5D924471" wp14:editId="4F589D2F">
            <wp:simplePos x="0" y="0"/>
            <wp:positionH relativeFrom="page">
              <wp:posOffset>457200</wp:posOffset>
            </wp:positionH>
            <wp:positionV relativeFrom="paragraph">
              <wp:posOffset>143306</wp:posOffset>
            </wp:positionV>
            <wp:extent cx="216479" cy="552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216479" cy="5524"/>
                    </a:xfrm>
                    <a:prstGeom prst="rect">
                      <a:avLst/>
                    </a:prstGeom>
                  </pic:spPr>
                </pic:pic>
              </a:graphicData>
            </a:graphic>
          </wp:anchor>
        </w:drawing>
      </w:r>
    </w:p>
    <w:p w14:paraId="73D62236" w14:textId="77777777" w:rsidR="00895E8A" w:rsidRPr="00204C67" w:rsidRDefault="00CA5F96">
      <w:pPr>
        <w:pStyle w:val="Heading2"/>
        <w:spacing w:before="90"/>
        <w:rPr>
          <w:sz w:val="32"/>
          <w:szCs w:val="32"/>
        </w:rPr>
      </w:pPr>
      <w:bookmarkStart w:id="2" w:name="Course_Requirements_and_Assignments"/>
      <w:bookmarkEnd w:id="2"/>
      <w:r w:rsidRPr="00204C67">
        <w:rPr>
          <w:sz w:val="32"/>
          <w:szCs w:val="32"/>
        </w:rPr>
        <w:t>Course Requirements and Assignments</w:t>
      </w:r>
    </w:p>
    <w:p w14:paraId="02E4F9FF" w14:textId="77777777" w:rsidR="006559C7" w:rsidRDefault="006559C7">
      <w:pPr>
        <w:ind w:left="200" w:right="273"/>
        <w:rPr>
          <w:b/>
          <w:sz w:val="26"/>
          <w:szCs w:val="24"/>
        </w:rPr>
      </w:pPr>
    </w:p>
    <w:p w14:paraId="58C1B67A" w14:textId="77777777" w:rsidR="00895E8A" w:rsidRDefault="00CA5F96">
      <w:pPr>
        <w:ind w:left="200" w:right="273"/>
      </w:pPr>
      <w:r>
        <w:t xml:space="preserve">SJSU classes are designed such that in order to be successful, it is expected that students will spend a minimum of forty- </w:t>
      </w:r>
      <w:r>
        <w:lastRenderedPageBreak/>
        <w:t xml:space="preserve">five hours for each unit of credit (normally three hours per unit per week), including preparing for class, participating in course activities, completing assignments, and so on. More details about student workload can be found in </w:t>
      </w:r>
      <w:r>
        <w:rPr>
          <w:color w:val="0000FF"/>
        </w:rPr>
        <w:t xml:space="preserve">University Policy S12-3 </w:t>
      </w:r>
      <w:r>
        <w:t xml:space="preserve">at </w:t>
      </w:r>
      <w:hyperlink r:id="rId13">
        <w:r>
          <w:rPr>
            <w:color w:val="0000FF"/>
          </w:rPr>
          <w:t>http://www.sjsu.edu/senate/docs/S12-3.pdf</w:t>
        </w:r>
        <w:r>
          <w:t>.</w:t>
        </w:r>
      </w:hyperlink>
    </w:p>
    <w:p w14:paraId="1A8254FE" w14:textId="77777777" w:rsidR="00895E8A" w:rsidRDefault="00895E8A">
      <w:pPr>
        <w:pStyle w:val="BodyText"/>
        <w:spacing w:before="4"/>
      </w:pPr>
    </w:p>
    <w:p w14:paraId="1503529E" w14:textId="77777777" w:rsidR="00895E8A" w:rsidRDefault="00CA5F96">
      <w:pPr>
        <w:pStyle w:val="BodyText"/>
        <w:ind w:left="200"/>
      </w:pPr>
      <w:r>
        <w:t>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w:t>
      </w:r>
    </w:p>
    <w:p w14:paraId="3B852FAC" w14:textId="77777777" w:rsidR="00895E8A" w:rsidRDefault="00895E8A">
      <w:pPr>
        <w:pStyle w:val="BodyText"/>
        <w:spacing w:before="5"/>
      </w:pPr>
    </w:p>
    <w:p w14:paraId="7F829CC4" w14:textId="77777777" w:rsidR="00895E8A" w:rsidRDefault="00CA5F96">
      <w:pPr>
        <w:pStyle w:val="BodyText"/>
        <w:spacing w:line="242" w:lineRule="auto"/>
        <w:ind w:left="200"/>
      </w:pPr>
      <w:r>
        <w:t xml:space="preserve">NOTE that </w:t>
      </w:r>
      <w:r>
        <w:rPr>
          <w:color w:val="0000FF"/>
        </w:rPr>
        <w:t xml:space="preserve">University policy F69-24 </w:t>
      </w:r>
      <w:r>
        <w:t xml:space="preserve">at </w:t>
      </w:r>
      <w:hyperlink r:id="rId14">
        <w:r>
          <w:rPr>
            <w:color w:val="0000FF"/>
          </w:rPr>
          <w:t xml:space="preserve">http://www.sjsu.edu/senate/docs/F69-24.pdf </w:t>
        </w:r>
      </w:hyperlink>
      <w:r>
        <w:t>states that “Students should attend all meetings of their classes, not only because they are responsible for material discussed therein, but because active participation is frequently essential to insure maximum benefit for all members of the class.</w:t>
      </w:r>
    </w:p>
    <w:p w14:paraId="50C50FC0" w14:textId="77777777" w:rsidR="00895E8A" w:rsidRDefault="00CA5F96">
      <w:pPr>
        <w:pStyle w:val="BodyText"/>
        <w:spacing w:line="270" w:lineRule="exact"/>
        <w:ind w:left="200"/>
      </w:pPr>
      <w:r>
        <w:t>Attendance per se shall not be used as a criterion for grading.”</w:t>
      </w:r>
    </w:p>
    <w:p w14:paraId="32FA1F07" w14:textId="77777777" w:rsidR="00895E8A" w:rsidRDefault="00895E8A">
      <w:pPr>
        <w:pStyle w:val="BodyText"/>
        <w:rPr>
          <w:sz w:val="26"/>
        </w:rPr>
      </w:pPr>
    </w:p>
    <w:p w14:paraId="4085270F" w14:textId="77777777" w:rsidR="00895E8A" w:rsidRDefault="00895E8A">
      <w:pPr>
        <w:pStyle w:val="BodyText"/>
        <w:rPr>
          <w:sz w:val="26"/>
        </w:rPr>
      </w:pPr>
    </w:p>
    <w:p w14:paraId="4F384A48" w14:textId="77777777" w:rsidR="00895E8A" w:rsidRPr="00E672B7" w:rsidRDefault="00CA5F96">
      <w:pPr>
        <w:pStyle w:val="Heading2"/>
        <w:spacing w:before="197"/>
        <w:rPr>
          <w:sz w:val="32"/>
          <w:szCs w:val="32"/>
        </w:rPr>
      </w:pPr>
      <w:bookmarkStart w:id="3" w:name="Grading"/>
      <w:bookmarkEnd w:id="3"/>
      <w:r w:rsidRPr="00E672B7">
        <w:rPr>
          <w:sz w:val="32"/>
          <w:szCs w:val="32"/>
        </w:rPr>
        <w:t>Grading</w:t>
      </w:r>
    </w:p>
    <w:p w14:paraId="3940F5AA" w14:textId="77777777" w:rsidR="00A718ED" w:rsidRPr="00E93319" w:rsidRDefault="00A718ED" w:rsidP="00A718ED">
      <w:pPr>
        <w:spacing w:after="120"/>
        <w:ind w:left="720"/>
      </w:pPr>
      <w:r>
        <w:t>Homework, Weekly Quiz, discussion and project</w:t>
      </w:r>
      <w:r>
        <w:tab/>
      </w:r>
      <w:r>
        <w:tab/>
        <w:t>25</w:t>
      </w:r>
      <w:r w:rsidRPr="00E93319">
        <w:t>%</w:t>
      </w:r>
      <w:r>
        <w:t xml:space="preserve"> </w:t>
      </w:r>
    </w:p>
    <w:p w14:paraId="0C1D5F04" w14:textId="2D61F6C6" w:rsidR="00A718ED" w:rsidRDefault="00A718ED" w:rsidP="00A718ED">
      <w:pPr>
        <w:spacing w:after="120"/>
        <w:ind w:left="720"/>
      </w:pPr>
      <w:r>
        <w:t>Exam-1</w:t>
      </w:r>
      <w:r>
        <w:tab/>
      </w:r>
      <w:r>
        <w:tab/>
      </w:r>
      <w:r>
        <w:tab/>
      </w:r>
      <w:r>
        <w:tab/>
      </w:r>
      <w:r>
        <w:tab/>
      </w:r>
      <w:r>
        <w:tab/>
      </w:r>
      <w:r>
        <w:tab/>
      </w:r>
      <w:r>
        <w:tab/>
        <w:t>25</w:t>
      </w:r>
      <w:r w:rsidRPr="00E93319">
        <w:t>%</w:t>
      </w:r>
      <w:r>
        <w:t xml:space="preserve"> </w:t>
      </w:r>
    </w:p>
    <w:p w14:paraId="5DD2D147" w14:textId="2244DEFA" w:rsidR="00A718ED" w:rsidRPr="00E93319" w:rsidRDefault="00A718ED" w:rsidP="00A718ED">
      <w:pPr>
        <w:spacing w:after="120"/>
        <w:ind w:left="720"/>
      </w:pPr>
      <w:r>
        <w:t>Exam-2</w:t>
      </w:r>
      <w:r>
        <w:tab/>
      </w:r>
      <w:r>
        <w:tab/>
      </w:r>
      <w:r>
        <w:tab/>
      </w:r>
      <w:r>
        <w:tab/>
      </w:r>
      <w:r>
        <w:tab/>
      </w:r>
      <w:r>
        <w:tab/>
      </w:r>
      <w:r>
        <w:tab/>
      </w:r>
      <w:r>
        <w:tab/>
        <w:t>25%</w:t>
      </w:r>
      <w:r w:rsidRPr="00E93319">
        <w:t xml:space="preserve">  </w:t>
      </w:r>
    </w:p>
    <w:p w14:paraId="7BB36CCD" w14:textId="77777777" w:rsidR="00A718ED" w:rsidRDefault="00A718ED" w:rsidP="00A718ED">
      <w:pPr>
        <w:spacing w:after="240"/>
        <w:ind w:left="720" w:hanging="720"/>
      </w:pPr>
      <w:r w:rsidRPr="00E93319">
        <w:tab/>
        <w:t>Comprehensive Final Exam</w:t>
      </w:r>
      <w:r>
        <w:tab/>
      </w:r>
      <w:r>
        <w:tab/>
      </w:r>
      <w:r>
        <w:tab/>
      </w:r>
      <w:r>
        <w:tab/>
      </w:r>
      <w:r>
        <w:tab/>
        <w:t>25%</w:t>
      </w:r>
    </w:p>
    <w:p w14:paraId="5ADA6E07" w14:textId="77777777" w:rsidR="00895E8A" w:rsidRDefault="00895E8A">
      <w:pPr>
        <w:pStyle w:val="BodyText"/>
        <w:spacing w:before="8"/>
        <w:rPr>
          <w:sz w:val="20"/>
        </w:rPr>
      </w:pPr>
    </w:p>
    <w:p w14:paraId="08BBDFD5" w14:textId="77777777" w:rsidR="00895E8A" w:rsidRDefault="00CA5F96">
      <w:pPr>
        <w:pStyle w:val="BodyText"/>
        <w:spacing w:before="1"/>
        <w:ind w:left="200"/>
      </w:pPr>
      <w:r>
        <w:t>The final and exams have fixed dates and can only be taken in the classroom during class time. Makeup exams will only be given in cases of illness (with signed documentation from a medical facility – original copy).</w:t>
      </w:r>
    </w:p>
    <w:p w14:paraId="2A86A753" w14:textId="77777777" w:rsidR="00895E8A" w:rsidRDefault="00CA5F96">
      <w:pPr>
        <w:pStyle w:val="BodyText"/>
        <w:spacing w:line="274" w:lineRule="exact"/>
        <w:ind w:left="200"/>
      </w:pPr>
      <w:r>
        <w:t>Exams are closed book, closed notes, closed neighbor and comprehensive. The final exam is cumulative.</w:t>
      </w:r>
    </w:p>
    <w:p w14:paraId="2201B74E" w14:textId="36E1FE6F" w:rsidR="00E9623A" w:rsidRDefault="00E9623A">
      <w:pPr>
        <w:pStyle w:val="BodyText"/>
        <w:spacing w:line="274" w:lineRule="exact"/>
        <w:ind w:left="200"/>
      </w:pPr>
      <w:r>
        <w:t>No late homework or discussion is accepted.</w:t>
      </w:r>
    </w:p>
    <w:p w14:paraId="0ACDF6CB" w14:textId="77777777" w:rsidR="00895E8A" w:rsidRDefault="00895E8A">
      <w:pPr>
        <w:pStyle w:val="BodyText"/>
        <w:rPr>
          <w:sz w:val="26"/>
        </w:rPr>
      </w:pPr>
    </w:p>
    <w:p w14:paraId="203520F4" w14:textId="30CF28C4" w:rsidR="00EB603C" w:rsidRPr="00EB603C" w:rsidRDefault="00EB603C" w:rsidP="00EB603C">
      <w:pPr>
        <w:pStyle w:val="BodyText"/>
        <w:spacing w:line="274" w:lineRule="exact"/>
        <w:ind w:left="200"/>
        <w:rPr>
          <w:b/>
          <w:bCs/>
        </w:rPr>
      </w:pPr>
      <w:r w:rsidRPr="00CC6915">
        <w:rPr>
          <w:b/>
          <w:bCs/>
        </w:rPr>
        <w:t>Late work policy: No late assignment will be accepted.</w:t>
      </w:r>
    </w:p>
    <w:p w14:paraId="1A8182D8" w14:textId="77777777" w:rsidR="00895E8A" w:rsidRDefault="00CA5F96">
      <w:pPr>
        <w:spacing w:before="220"/>
        <w:ind w:left="200"/>
        <w:rPr>
          <w:rFonts w:ascii="TimesNewRomanPS-BoldItalicMT"/>
          <w:b/>
          <w:i/>
          <w:sz w:val="24"/>
        </w:rPr>
      </w:pPr>
      <w:r>
        <w:rPr>
          <w:rFonts w:ascii="TimesNewRomanPS-BoldItalicMT"/>
          <w:b/>
          <w:i/>
          <w:sz w:val="24"/>
          <w:u w:val="thick"/>
        </w:rPr>
        <w:t>Course Grading Standards</w:t>
      </w:r>
    </w:p>
    <w:p w14:paraId="75855BAD" w14:textId="77777777" w:rsidR="00895E8A" w:rsidRDefault="00895E8A">
      <w:pPr>
        <w:pStyle w:val="BodyText"/>
        <w:rPr>
          <w:rFonts w:ascii="TimesNewRomanPS-BoldItalicMT"/>
          <w:b/>
          <w:i/>
          <w:sz w:val="20"/>
        </w:rPr>
      </w:pPr>
    </w:p>
    <w:p w14:paraId="181AF96E" w14:textId="77777777" w:rsidR="00895E8A" w:rsidRDefault="00895E8A">
      <w:pPr>
        <w:pStyle w:val="BodyText"/>
        <w:spacing w:before="1"/>
        <w:rPr>
          <w:rFonts w:ascii="TimesNewRomanPS-BoldItalicMT"/>
          <w:b/>
          <w:i/>
          <w:sz w:val="22"/>
        </w:rPr>
      </w:pPr>
    </w:p>
    <w:tbl>
      <w:tblPr>
        <w:tblW w:w="0" w:type="auto"/>
        <w:tblInd w:w="118" w:type="dxa"/>
        <w:tblLayout w:type="fixed"/>
        <w:tblCellMar>
          <w:left w:w="0" w:type="dxa"/>
          <w:right w:w="0" w:type="dxa"/>
        </w:tblCellMar>
        <w:tblLook w:val="01E0" w:firstRow="1" w:lastRow="1" w:firstColumn="1" w:lastColumn="1" w:noHBand="0" w:noVBand="0"/>
      </w:tblPr>
      <w:tblGrid>
        <w:gridCol w:w="719"/>
        <w:gridCol w:w="1457"/>
      </w:tblGrid>
      <w:tr w:rsidR="00895E8A" w14:paraId="374BB351" w14:textId="77777777">
        <w:trPr>
          <w:trHeight w:val="905"/>
        </w:trPr>
        <w:tc>
          <w:tcPr>
            <w:tcW w:w="719" w:type="dxa"/>
          </w:tcPr>
          <w:p w14:paraId="5DDFB4EB" w14:textId="77777777" w:rsidR="00895E8A" w:rsidRDefault="00CA5F96">
            <w:pPr>
              <w:pStyle w:val="TableParagraph"/>
              <w:spacing w:line="242" w:lineRule="auto"/>
              <w:ind w:left="200" w:right="172"/>
              <w:rPr>
                <w:rFonts w:ascii="Times New Roman"/>
                <w:sz w:val="24"/>
              </w:rPr>
            </w:pPr>
            <w:r>
              <w:rPr>
                <w:rFonts w:ascii="Times New Roman"/>
                <w:sz w:val="24"/>
              </w:rPr>
              <w:t xml:space="preserve">A+ A </w:t>
            </w:r>
            <w:proofErr w:type="spellStart"/>
            <w:r>
              <w:rPr>
                <w:rFonts w:ascii="Times New Roman"/>
                <w:sz w:val="24"/>
              </w:rPr>
              <w:t>A</w:t>
            </w:r>
            <w:proofErr w:type="spellEnd"/>
            <w:r>
              <w:rPr>
                <w:rFonts w:ascii="Times New Roman"/>
                <w:sz w:val="24"/>
              </w:rPr>
              <w:t>-</w:t>
            </w:r>
          </w:p>
        </w:tc>
        <w:tc>
          <w:tcPr>
            <w:tcW w:w="1457" w:type="dxa"/>
          </w:tcPr>
          <w:p w14:paraId="6A2C91E8" w14:textId="77777777" w:rsidR="00895E8A" w:rsidRDefault="00CA5F96">
            <w:pPr>
              <w:pStyle w:val="TableParagraph"/>
              <w:spacing w:line="266" w:lineRule="exact"/>
              <w:ind w:left="216"/>
              <w:rPr>
                <w:rFonts w:ascii="Times New Roman" w:hAnsi="Times New Roman"/>
                <w:sz w:val="24"/>
              </w:rPr>
            </w:pPr>
            <w:r>
              <w:rPr>
                <w:rFonts w:ascii="Times New Roman" w:hAnsi="Times New Roman"/>
                <w:sz w:val="24"/>
              </w:rPr>
              <w:t>98 – 100%</w:t>
            </w:r>
          </w:p>
          <w:p w14:paraId="4AE658C2" w14:textId="77777777" w:rsidR="00895E8A" w:rsidRDefault="00CA5F96">
            <w:pPr>
              <w:pStyle w:val="TableParagraph"/>
              <w:ind w:left="216"/>
              <w:rPr>
                <w:rFonts w:ascii="Times New Roman" w:hAnsi="Times New Roman"/>
                <w:sz w:val="24"/>
              </w:rPr>
            </w:pPr>
            <w:r>
              <w:rPr>
                <w:rFonts w:ascii="Times New Roman" w:hAnsi="Times New Roman"/>
                <w:sz w:val="24"/>
              </w:rPr>
              <w:t>93 – 97%</w:t>
            </w:r>
          </w:p>
          <w:p w14:paraId="01E7DE66" w14:textId="77777777" w:rsidR="00895E8A" w:rsidRDefault="00CA5F96">
            <w:pPr>
              <w:pStyle w:val="TableParagraph"/>
              <w:spacing w:before="4"/>
              <w:ind w:left="216"/>
              <w:rPr>
                <w:rFonts w:ascii="Times New Roman" w:hAnsi="Times New Roman"/>
                <w:sz w:val="24"/>
              </w:rPr>
            </w:pPr>
            <w:r>
              <w:rPr>
                <w:rFonts w:ascii="Times New Roman" w:hAnsi="Times New Roman"/>
                <w:sz w:val="24"/>
              </w:rPr>
              <w:t>90 – 92%</w:t>
            </w:r>
          </w:p>
        </w:tc>
      </w:tr>
      <w:tr w:rsidR="00895E8A" w14:paraId="682C1496" w14:textId="77777777">
        <w:trPr>
          <w:trHeight w:val="900"/>
        </w:trPr>
        <w:tc>
          <w:tcPr>
            <w:tcW w:w="719" w:type="dxa"/>
          </w:tcPr>
          <w:p w14:paraId="6E2AF01C" w14:textId="77777777" w:rsidR="00895E8A" w:rsidRDefault="00CA5F96">
            <w:pPr>
              <w:pStyle w:val="TableParagraph"/>
              <w:spacing w:before="77" w:line="276" w:lineRule="exact"/>
              <w:ind w:left="200" w:right="221"/>
              <w:rPr>
                <w:rFonts w:ascii="Times New Roman"/>
                <w:sz w:val="24"/>
              </w:rPr>
            </w:pPr>
            <w:r>
              <w:rPr>
                <w:rFonts w:ascii="Times New Roman"/>
                <w:sz w:val="24"/>
              </w:rPr>
              <w:t xml:space="preserve">B+ B </w:t>
            </w:r>
            <w:proofErr w:type="spellStart"/>
            <w:r>
              <w:rPr>
                <w:rFonts w:ascii="Times New Roman"/>
                <w:sz w:val="24"/>
              </w:rPr>
              <w:t>B</w:t>
            </w:r>
            <w:proofErr w:type="spellEnd"/>
            <w:r>
              <w:rPr>
                <w:rFonts w:ascii="Times New Roman"/>
                <w:sz w:val="24"/>
              </w:rPr>
              <w:t>-</w:t>
            </w:r>
          </w:p>
        </w:tc>
        <w:tc>
          <w:tcPr>
            <w:tcW w:w="1457" w:type="dxa"/>
          </w:tcPr>
          <w:p w14:paraId="004A502C" w14:textId="77777777" w:rsidR="00895E8A" w:rsidRDefault="00CA5F96">
            <w:pPr>
              <w:pStyle w:val="TableParagraph"/>
              <w:spacing w:before="74" w:line="275" w:lineRule="exact"/>
              <w:ind w:left="216"/>
              <w:rPr>
                <w:rFonts w:ascii="Times New Roman" w:hAnsi="Times New Roman"/>
                <w:sz w:val="24"/>
              </w:rPr>
            </w:pPr>
            <w:r>
              <w:rPr>
                <w:rFonts w:ascii="Times New Roman" w:hAnsi="Times New Roman"/>
                <w:sz w:val="24"/>
              </w:rPr>
              <w:t>88 – 89%</w:t>
            </w:r>
          </w:p>
          <w:p w14:paraId="3DF24DF9" w14:textId="77777777" w:rsidR="00895E8A" w:rsidRDefault="00CA5F96">
            <w:pPr>
              <w:pStyle w:val="TableParagraph"/>
              <w:spacing w:line="275" w:lineRule="exact"/>
              <w:ind w:left="216"/>
              <w:rPr>
                <w:rFonts w:ascii="Times New Roman" w:hAnsi="Times New Roman"/>
                <w:sz w:val="24"/>
              </w:rPr>
            </w:pPr>
            <w:r>
              <w:rPr>
                <w:rFonts w:ascii="Times New Roman" w:hAnsi="Times New Roman"/>
                <w:sz w:val="24"/>
              </w:rPr>
              <w:t>83 – 87%</w:t>
            </w:r>
          </w:p>
          <w:p w14:paraId="13A626D2" w14:textId="77777777" w:rsidR="00895E8A" w:rsidRDefault="00CA5F96">
            <w:pPr>
              <w:pStyle w:val="TableParagraph"/>
              <w:spacing w:line="255" w:lineRule="exact"/>
              <w:ind w:left="216"/>
              <w:rPr>
                <w:rFonts w:ascii="Times New Roman" w:hAnsi="Times New Roman"/>
                <w:sz w:val="24"/>
              </w:rPr>
            </w:pPr>
            <w:r>
              <w:rPr>
                <w:rFonts w:ascii="Times New Roman" w:hAnsi="Times New Roman"/>
                <w:sz w:val="24"/>
              </w:rPr>
              <w:t>80 – 82%</w:t>
            </w:r>
          </w:p>
        </w:tc>
      </w:tr>
    </w:tbl>
    <w:p w14:paraId="7E1EB793" w14:textId="77777777" w:rsidR="00895E8A" w:rsidRDefault="00895E8A">
      <w:pPr>
        <w:spacing w:line="255" w:lineRule="exact"/>
        <w:rPr>
          <w:sz w:val="24"/>
        </w:rPr>
        <w:sectPr w:rsidR="00895E8A">
          <w:pgSz w:w="12240" w:h="15840"/>
          <w:pgMar w:top="1500" w:right="620" w:bottom="1120" w:left="520" w:header="0" w:footer="848" w:gutter="0"/>
          <w:cols w:space="720"/>
        </w:sectPr>
      </w:pPr>
    </w:p>
    <w:tbl>
      <w:tblPr>
        <w:tblW w:w="0" w:type="auto"/>
        <w:tblInd w:w="118" w:type="dxa"/>
        <w:tblLayout w:type="fixed"/>
        <w:tblCellMar>
          <w:left w:w="0" w:type="dxa"/>
          <w:right w:w="0" w:type="dxa"/>
        </w:tblCellMar>
        <w:tblLook w:val="01E0" w:firstRow="1" w:lastRow="1" w:firstColumn="1" w:lastColumn="1" w:noHBand="0" w:noVBand="0"/>
      </w:tblPr>
      <w:tblGrid>
        <w:gridCol w:w="723"/>
        <w:gridCol w:w="1675"/>
      </w:tblGrid>
      <w:tr w:rsidR="00895E8A" w14:paraId="3F782087" w14:textId="77777777">
        <w:trPr>
          <w:trHeight w:val="1040"/>
        </w:trPr>
        <w:tc>
          <w:tcPr>
            <w:tcW w:w="723" w:type="dxa"/>
          </w:tcPr>
          <w:p w14:paraId="7B75709E" w14:textId="77777777" w:rsidR="00895E8A" w:rsidRDefault="00CA5F96">
            <w:pPr>
              <w:pStyle w:val="TableParagraph"/>
              <w:spacing w:line="257" w:lineRule="exact"/>
              <w:ind w:left="200"/>
              <w:rPr>
                <w:rFonts w:ascii="Times New Roman"/>
                <w:sz w:val="24"/>
              </w:rPr>
            </w:pPr>
            <w:r>
              <w:rPr>
                <w:rFonts w:ascii="Times New Roman"/>
                <w:sz w:val="24"/>
              </w:rPr>
              <w:lastRenderedPageBreak/>
              <w:t>C+</w:t>
            </w:r>
          </w:p>
          <w:p w14:paraId="636E6517" w14:textId="77777777" w:rsidR="00895E8A" w:rsidRDefault="00CA5F96">
            <w:pPr>
              <w:pStyle w:val="TableParagraph"/>
              <w:ind w:left="200" w:right="281"/>
              <w:rPr>
                <w:rFonts w:ascii="Times New Roman"/>
                <w:sz w:val="24"/>
              </w:rPr>
            </w:pPr>
            <w:r>
              <w:rPr>
                <w:rFonts w:ascii="Times New Roman"/>
                <w:sz w:val="24"/>
              </w:rPr>
              <w:t xml:space="preserve">C </w:t>
            </w:r>
            <w:proofErr w:type="spellStart"/>
            <w:r>
              <w:rPr>
                <w:rFonts w:ascii="Times New Roman"/>
                <w:sz w:val="24"/>
              </w:rPr>
              <w:t>C</w:t>
            </w:r>
            <w:proofErr w:type="spellEnd"/>
            <w:r>
              <w:rPr>
                <w:rFonts w:ascii="Times New Roman"/>
                <w:sz w:val="24"/>
              </w:rPr>
              <w:t>-</w:t>
            </w:r>
          </w:p>
        </w:tc>
        <w:tc>
          <w:tcPr>
            <w:tcW w:w="1675" w:type="dxa"/>
          </w:tcPr>
          <w:p w14:paraId="1D2921C3" w14:textId="77777777" w:rsidR="00895E8A" w:rsidRDefault="00CA5F96">
            <w:pPr>
              <w:pStyle w:val="TableParagraph"/>
              <w:spacing w:line="257" w:lineRule="exact"/>
              <w:ind w:left="212"/>
              <w:rPr>
                <w:rFonts w:ascii="Times New Roman" w:hAnsi="Times New Roman"/>
                <w:sz w:val="24"/>
              </w:rPr>
            </w:pPr>
            <w:r>
              <w:rPr>
                <w:rFonts w:ascii="Times New Roman" w:hAnsi="Times New Roman"/>
                <w:sz w:val="24"/>
              </w:rPr>
              <w:t>78 – 79%</w:t>
            </w:r>
          </w:p>
          <w:p w14:paraId="4E00F9B9" w14:textId="77777777" w:rsidR="00895E8A" w:rsidRDefault="00CA5F96">
            <w:pPr>
              <w:pStyle w:val="TableParagraph"/>
              <w:spacing w:line="275" w:lineRule="exact"/>
              <w:ind w:left="212"/>
              <w:rPr>
                <w:rFonts w:ascii="Times New Roman" w:hAnsi="Times New Roman"/>
                <w:sz w:val="24"/>
              </w:rPr>
            </w:pPr>
            <w:r>
              <w:rPr>
                <w:rFonts w:ascii="Times New Roman" w:hAnsi="Times New Roman"/>
                <w:sz w:val="24"/>
              </w:rPr>
              <w:t>73 – 77%</w:t>
            </w:r>
          </w:p>
          <w:p w14:paraId="16791DC7" w14:textId="77777777" w:rsidR="00895E8A" w:rsidRDefault="00CA5F96">
            <w:pPr>
              <w:pStyle w:val="TableParagraph"/>
              <w:spacing w:line="275" w:lineRule="exact"/>
              <w:ind w:left="212"/>
              <w:rPr>
                <w:rFonts w:ascii="Times New Roman" w:hAnsi="Times New Roman"/>
                <w:sz w:val="24"/>
              </w:rPr>
            </w:pPr>
            <w:r>
              <w:rPr>
                <w:rFonts w:ascii="Times New Roman" w:hAnsi="Times New Roman"/>
                <w:sz w:val="24"/>
              </w:rPr>
              <w:t>70 – 72%</w:t>
            </w:r>
          </w:p>
        </w:tc>
      </w:tr>
      <w:tr w:rsidR="00895E8A" w14:paraId="3C7911FE" w14:textId="77777777">
        <w:trPr>
          <w:trHeight w:val="1125"/>
        </w:trPr>
        <w:tc>
          <w:tcPr>
            <w:tcW w:w="723" w:type="dxa"/>
          </w:tcPr>
          <w:p w14:paraId="7E84AE96" w14:textId="77777777" w:rsidR="00895E8A" w:rsidRDefault="00CA5F96">
            <w:pPr>
              <w:pStyle w:val="TableParagraph"/>
              <w:spacing w:before="206"/>
              <w:ind w:left="200" w:right="210"/>
              <w:rPr>
                <w:rFonts w:ascii="Times New Roman"/>
                <w:sz w:val="24"/>
              </w:rPr>
            </w:pPr>
            <w:r>
              <w:rPr>
                <w:rFonts w:ascii="Times New Roman"/>
                <w:sz w:val="24"/>
              </w:rPr>
              <w:t xml:space="preserve">D+ D </w:t>
            </w:r>
            <w:proofErr w:type="spellStart"/>
            <w:r>
              <w:rPr>
                <w:rFonts w:ascii="Times New Roman"/>
                <w:sz w:val="24"/>
              </w:rPr>
              <w:t>D</w:t>
            </w:r>
            <w:proofErr w:type="spellEnd"/>
            <w:r>
              <w:rPr>
                <w:rFonts w:ascii="Times New Roman"/>
                <w:sz w:val="24"/>
              </w:rPr>
              <w:t>-</w:t>
            </w:r>
          </w:p>
        </w:tc>
        <w:tc>
          <w:tcPr>
            <w:tcW w:w="1675" w:type="dxa"/>
          </w:tcPr>
          <w:p w14:paraId="432A9EA3" w14:textId="77777777" w:rsidR="00895E8A" w:rsidRDefault="00CA5F96">
            <w:pPr>
              <w:pStyle w:val="TableParagraph"/>
              <w:spacing w:before="206" w:line="276" w:lineRule="exact"/>
              <w:ind w:left="212"/>
              <w:rPr>
                <w:rFonts w:ascii="Times New Roman" w:hAnsi="Times New Roman"/>
                <w:sz w:val="24"/>
              </w:rPr>
            </w:pPr>
            <w:r>
              <w:rPr>
                <w:rFonts w:ascii="Times New Roman" w:hAnsi="Times New Roman"/>
                <w:sz w:val="24"/>
              </w:rPr>
              <w:t>68 – 69%</w:t>
            </w:r>
          </w:p>
          <w:p w14:paraId="5514ADA7" w14:textId="77777777" w:rsidR="00895E8A" w:rsidRDefault="00CA5F96">
            <w:pPr>
              <w:pStyle w:val="TableParagraph"/>
              <w:spacing w:line="275" w:lineRule="exact"/>
              <w:ind w:left="212"/>
              <w:rPr>
                <w:rFonts w:ascii="Times New Roman" w:hAnsi="Times New Roman"/>
                <w:sz w:val="24"/>
              </w:rPr>
            </w:pPr>
            <w:r>
              <w:rPr>
                <w:rFonts w:ascii="Times New Roman" w:hAnsi="Times New Roman"/>
                <w:sz w:val="24"/>
              </w:rPr>
              <w:t>63 – 67%</w:t>
            </w:r>
          </w:p>
          <w:p w14:paraId="1556C2BA" w14:textId="77777777" w:rsidR="00895E8A" w:rsidRDefault="00CA5F96">
            <w:pPr>
              <w:pStyle w:val="TableParagraph"/>
              <w:spacing w:line="275" w:lineRule="exact"/>
              <w:ind w:left="212"/>
              <w:rPr>
                <w:rFonts w:ascii="Times New Roman" w:hAnsi="Times New Roman"/>
                <w:sz w:val="24"/>
              </w:rPr>
            </w:pPr>
            <w:r>
              <w:rPr>
                <w:rFonts w:ascii="Times New Roman" w:hAnsi="Times New Roman"/>
                <w:sz w:val="24"/>
              </w:rPr>
              <w:t>60 – 62%</w:t>
            </w:r>
          </w:p>
        </w:tc>
      </w:tr>
      <w:tr w:rsidR="00895E8A" w14:paraId="414C8A38" w14:textId="77777777">
        <w:trPr>
          <w:trHeight w:val="350"/>
        </w:trPr>
        <w:tc>
          <w:tcPr>
            <w:tcW w:w="723" w:type="dxa"/>
          </w:tcPr>
          <w:p w14:paraId="0BB40E80" w14:textId="77777777" w:rsidR="00895E8A" w:rsidRDefault="00CA5F96">
            <w:pPr>
              <w:pStyle w:val="TableParagraph"/>
              <w:spacing w:before="66" w:line="264" w:lineRule="exact"/>
              <w:ind w:left="200"/>
              <w:rPr>
                <w:rFonts w:ascii="Times New Roman"/>
                <w:sz w:val="24"/>
              </w:rPr>
            </w:pPr>
            <w:r>
              <w:rPr>
                <w:rFonts w:ascii="Times New Roman"/>
                <w:w w:val="99"/>
                <w:sz w:val="24"/>
              </w:rPr>
              <w:t>F</w:t>
            </w:r>
          </w:p>
        </w:tc>
        <w:tc>
          <w:tcPr>
            <w:tcW w:w="1675" w:type="dxa"/>
          </w:tcPr>
          <w:p w14:paraId="159CF415" w14:textId="77777777" w:rsidR="00895E8A" w:rsidRDefault="00CA5F96">
            <w:pPr>
              <w:pStyle w:val="TableParagraph"/>
              <w:spacing w:before="66" w:line="264" w:lineRule="exact"/>
              <w:ind w:left="212"/>
              <w:rPr>
                <w:rFonts w:ascii="Times New Roman"/>
                <w:sz w:val="24"/>
              </w:rPr>
            </w:pPr>
            <w:r>
              <w:rPr>
                <w:rFonts w:ascii="Times New Roman"/>
                <w:sz w:val="24"/>
              </w:rPr>
              <w:t>59% and less</w:t>
            </w:r>
          </w:p>
        </w:tc>
      </w:tr>
    </w:tbl>
    <w:p w14:paraId="305F4FDA" w14:textId="77777777" w:rsidR="00895E8A" w:rsidRDefault="00895E8A">
      <w:pPr>
        <w:pStyle w:val="BodyText"/>
        <w:rPr>
          <w:rFonts w:ascii="TimesNewRomanPS-BoldItalicMT"/>
          <w:b/>
          <w:i/>
          <w:sz w:val="20"/>
        </w:rPr>
      </w:pPr>
    </w:p>
    <w:p w14:paraId="76EF8850" w14:textId="77777777" w:rsidR="00895E8A" w:rsidRDefault="00895E8A">
      <w:pPr>
        <w:pStyle w:val="BodyText"/>
        <w:rPr>
          <w:rFonts w:ascii="TimesNewRomanPS-BoldItalicMT"/>
          <w:b/>
          <w:i/>
          <w:sz w:val="20"/>
        </w:rPr>
      </w:pPr>
    </w:p>
    <w:p w14:paraId="5E4D57A1" w14:textId="77777777" w:rsidR="00895E8A" w:rsidRDefault="00895E8A">
      <w:pPr>
        <w:pStyle w:val="BodyText"/>
        <w:spacing w:before="3"/>
        <w:rPr>
          <w:rFonts w:ascii="TimesNewRomanPS-BoldItalicMT"/>
          <w:b/>
          <w:i/>
          <w:sz w:val="22"/>
        </w:rPr>
      </w:pPr>
    </w:p>
    <w:p w14:paraId="58279686" w14:textId="77777777" w:rsidR="00895E8A" w:rsidRDefault="00CA5F96">
      <w:pPr>
        <w:pStyle w:val="BodyText"/>
        <w:spacing w:line="242" w:lineRule="auto"/>
        <w:ind w:left="200" w:right="230"/>
      </w:pPr>
      <w:r>
        <w:rPr>
          <w:color w:val="212121"/>
        </w:rPr>
        <w:t xml:space="preserve">Note that “All students have the right, within a reasonable time, to know their academic scores, to review their grade-dependent work, and to be provided with explanations for the determination of their course grades.” See </w:t>
      </w:r>
      <w:hyperlink r:id="rId15">
        <w:r>
          <w:rPr>
            <w:color w:val="0000FF"/>
            <w:u w:val="single" w:color="0000FF"/>
          </w:rPr>
          <w:t>University Policy F13-1</w:t>
        </w:r>
        <w:r>
          <w:rPr>
            <w:color w:val="0000FF"/>
          </w:rPr>
          <w:t xml:space="preserve"> </w:t>
        </w:r>
      </w:hyperlink>
      <w:r>
        <w:rPr>
          <w:color w:val="212121"/>
        </w:rPr>
        <w:t xml:space="preserve">at </w:t>
      </w:r>
      <w:hyperlink r:id="rId16">
        <w:r>
          <w:rPr>
            <w:color w:val="212121"/>
          </w:rPr>
          <w:t xml:space="preserve">http://www.sjsu.edu/senate/docs/F13-1.pdf </w:t>
        </w:r>
      </w:hyperlink>
      <w:r>
        <w:rPr>
          <w:color w:val="212121"/>
        </w:rPr>
        <w:t>for more details.</w:t>
      </w:r>
    </w:p>
    <w:p w14:paraId="01C6871F" w14:textId="77777777" w:rsidR="00895E8A" w:rsidRDefault="00895E8A">
      <w:pPr>
        <w:pStyle w:val="BodyText"/>
        <w:spacing w:before="3"/>
        <w:rPr>
          <w:sz w:val="21"/>
        </w:rPr>
      </w:pPr>
    </w:p>
    <w:p w14:paraId="255755D3" w14:textId="77777777" w:rsidR="006559C7" w:rsidRDefault="006559C7" w:rsidP="00E43639">
      <w:pPr>
        <w:pStyle w:val="Heading2"/>
        <w:rPr>
          <w:sz w:val="32"/>
          <w:szCs w:val="32"/>
        </w:rPr>
      </w:pPr>
      <w:bookmarkStart w:id="4" w:name="Classroom_Protocol"/>
      <w:bookmarkEnd w:id="4"/>
    </w:p>
    <w:p w14:paraId="383A6E14" w14:textId="77777777" w:rsidR="00E43639" w:rsidRPr="00E672B7" w:rsidRDefault="00E43639" w:rsidP="00E43639">
      <w:pPr>
        <w:pStyle w:val="Heading2"/>
        <w:rPr>
          <w:sz w:val="32"/>
          <w:szCs w:val="32"/>
        </w:rPr>
      </w:pPr>
      <w:r w:rsidRPr="00E672B7">
        <w:rPr>
          <w:sz w:val="32"/>
          <w:szCs w:val="32"/>
        </w:rPr>
        <w:t>Classroom Protocol</w:t>
      </w:r>
    </w:p>
    <w:p w14:paraId="349DC97D" w14:textId="77777777" w:rsidR="00E43639" w:rsidRPr="004E35A9" w:rsidRDefault="00E43639" w:rsidP="00E43639">
      <w:pPr>
        <w:adjustRightInd w:val="0"/>
        <w:ind w:left="100" w:right="-20"/>
        <w:rPr>
          <w:b/>
          <w:bCs/>
          <w:i/>
          <w:iCs/>
          <w:u w:val="single"/>
        </w:rPr>
      </w:pPr>
      <w:r w:rsidRPr="004E35A9">
        <w:rPr>
          <w:b/>
          <w:bCs/>
          <w:i/>
          <w:iCs/>
          <w:u w:val="single"/>
        </w:rPr>
        <w:t xml:space="preserve">Attendance  </w:t>
      </w:r>
    </w:p>
    <w:p w14:paraId="2447912F" w14:textId="77777777" w:rsidR="00E43639" w:rsidRPr="004E35A9" w:rsidRDefault="00E43639" w:rsidP="00E43639">
      <w:pPr>
        <w:adjustRightInd w:val="0"/>
        <w:ind w:left="100" w:right="-20"/>
      </w:pPr>
      <w:r w:rsidRPr="004E35A9">
        <w:t>S</w:t>
      </w:r>
      <w:r w:rsidRPr="004E35A9">
        <w:rPr>
          <w:spacing w:val="1"/>
        </w:rPr>
        <w:t>tu</w:t>
      </w:r>
      <w:r w:rsidRPr="004E35A9">
        <w:rPr>
          <w:spacing w:val="-1"/>
        </w:rPr>
        <w:t>d</w:t>
      </w:r>
      <w:r w:rsidRPr="004E35A9">
        <w:t>e</w:t>
      </w:r>
      <w:r w:rsidRPr="004E35A9">
        <w:rPr>
          <w:spacing w:val="-1"/>
        </w:rPr>
        <w:t>n</w:t>
      </w:r>
      <w:r w:rsidRPr="004E35A9">
        <w:rPr>
          <w:spacing w:val="1"/>
        </w:rPr>
        <w:t>t</w:t>
      </w:r>
      <w:r w:rsidRPr="004E35A9">
        <w:t>s</w:t>
      </w:r>
      <w:r w:rsidRPr="004E35A9">
        <w:rPr>
          <w:spacing w:val="-3"/>
        </w:rPr>
        <w:t xml:space="preserve"> </w:t>
      </w:r>
      <w:r w:rsidRPr="004E35A9">
        <w:t>are</w:t>
      </w:r>
      <w:r w:rsidRPr="004E35A9">
        <w:rPr>
          <w:spacing w:val="-3"/>
        </w:rPr>
        <w:t xml:space="preserve"> </w:t>
      </w:r>
      <w:r w:rsidRPr="004E35A9">
        <w:t>ex</w:t>
      </w:r>
      <w:r w:rsidRPr="004E35A9">
        <w:rPr>
          <w:spacing w:val="1"/>
        </w:rPr>
        <w:t>p</w:t>
      </w:r>
      <w:r w:rsidRPr="004E35A9">
        <w:t>e</w:t>
      </w:r>
      <w:r w:rsidRPr="004E35A9">
        <w:rPr>
          <w:spacing w:val="-2"/>
        </w:rPr>
        <w:t>c</w:t>
      </w:r>
      <w:r w:rsidRPr="004E35A9">
        <w:rPr>
          <w:spacing w:val="1"/>
        </w:rPr>
        <w:t>t</w:t>
      </w:r>
      <w:r w:rsidRPr="004E35A9">
        <w:t>ed</w:t>
      </w:r>
      <w:r w:rsidRPr="004E35A9">
        <w:rPr>
          <w:spacing w:val="-5"/>
        </w:rPr>
        <w:t xml:space="preserve"> </w:t>
      </w:r>
      <w:r w:rsidRPr="004E35A9">
        <w:rPr>
          <w:spacing w:val="1"/>
        </w:rPr>
        <w:t>t</w:t>
      </w:r>
      <w:r w:rsidRPr="004E35A9">
        <w:t>o</w:t>
      </w:r>
      <w:r w:rsidRPr="004E35A9">
        <w:rPr>
          <w:spacing w:val="-2"/>
        </w:rPr>
        <w:t xml:space="preserve"> </w:t>
      </w:r>
      <w:r w:rsidRPr="004E35A9">
        <w:t>a</w:t>
      </w:r>
      <w:r w:rsidRPr="004E35A9">
        <w:rPr>
          <w:spacing w:val="1"/>
        </w:rPr>
        <w:t>t</w:t>
      </w:r>
      <w:r w:rsidRPr="004E35A9">
        <w:rPr>
          <w:spacing w:val="-1"/>
        </w:rPr>
        <w:t>t</w:t>
      </w:r>
      <w:r w:rsidRPr="004E35A9">
        <w:t>e</w:t>
      </w:r>
      <w:r w:rsidRPr="004E35A9">
        <w:rPr>
          <w:spacing w:val="-1"/>
        </w:rPr>
        <w:t>n</w:t>
      </w:r>
      <w:r w:rsidRPr="004E35A9">
        <w:t>d</w:t>
      </w:r>
      <w:r w:rsidRPr="004E35A9">
        <w:rPr>
          <w:spacing w:val="-3"/>
        </w:rPr>
        <w:t xml:space="preserve"> </w:t>
      </w:r>
      <w:r w:rsidRPr="004E35A9">
        <w:t>zoom meetings and participate in the discussion.</w:t>
      </w:r>
    </w:p>
    <w:p w14:paraId="68998A91" w14:textId="77777777" w:rsidR="00E43639" w:rsidRPr="004E35A9" w:rsidRDefault="00E43639" w:rsidP="00E43639">
      <w:pPr>
        <w:adjustRightInd w:val="0"/>
        <w:ind w:left="100" w:right="187"/>
      </w:pPr>
      <w:r w:rsidRPr="004E35A9">
        <w:t>Ins</w:t>
      </w:r>
      <w:r w:rsidRPr="004E35A9">
        <w:rPr>
          <w:spacing w:val="1"/>
        </w:rPr>
        <w:t>t</w:t>
      </w:r>
      <w:r w:rsidRPr="004E35A9">
        <w:t>r</w:t>
      </w:r>
      <w:r w:rsidRPr="004E35A9">
        <w:rPr>
          <w:spacing w:val="1"/>
        </w:rPr>
        <w:t>u</w:t>
      </w:r>
      <w:r w:rsidRPr="004E35A9">
        <w:rPr>
          <w:spacing w:val="-1"/>
        </w:rPr>
        <w:t>ct</w:t>
      </w:r>
      <w:r w:rsidRPr="004E35A9">
        <w:t>ors</w:t>
      </w:r>
      <w:r w:rsidRPr="004E35A9">
        <w:rPr>
          <w:spacing w:val="-3"/>
        </w:rPr>
        <w:t xml:space="preserve"> </w:t>
      </w:r>
      <w:r w:rsidRPr="004E35A9">
        <w:t>may</w:t>
      </w:r>
      <w:r w:rsidRPr="004E35A9">
        <w:rPr>
          <w:spacing w:val="-6"/>
        </w:rPr>
        <w:t xml:space="preserve"> </w:t>
      </w:r>
      <w:r w:rsidRPr="004E35A9">
        <w:rPr>
          <w:spacing w:val="1"/>
        </w:rPr>
        <w:t>d</w:t>
      </w:r>
      <w:r w:rsidRPr="004E35A9">
        <w:t>r</w:t>
      </w:r>
      <w:r w:rsidRPr="004E35A9">
        <w:rPr>
          <w:spacing w:val="-1"/>
        </w:rPr>
        <w:t>o</w:t>
      </w:r>
      <w:r w:rsidRPr="004E35A9">
        <w:t xml:space="preserve">p </w:t>
      </w:r>
      <w:r w:rsidRPr="004E35A9">
        <w:rPr>
          <w:spacing w:val="-3"/>
        </w:rPr>
        <w:t>s</w:t>
      </w:r>
      <w:r w:rsidRPr="004E35A9">
        <w:rPr>
          <w:spacing w:val="1"/>
        </w:rPr>
        <w:t>t</w:t>
      </w:r>
      <w:r w:rsidRPr="004E35A9">
        <w:rPr>
          <w:spacing w:val="-1"/>
        </w:rPr>
        <w:t>u</w:t>
      </w:r>
      <w:r w:rsidRPr="004E35A9">
        <w:rPr>
          <w:spacing w:val="1"/>
        </w:rPr>
        <w:t>d</w:t>
      </w:r>
      <w:r w:rsidRPr="004E35A9">
        <w:t>e</w:t>
      </w:r>
      <w:r w:rsidRPr="004E35A9">
        <w:rPr>
          <w:spacing w:val="-1"/>
        </w:rPr>
        <w:t>n</w:t>
      </w:r>
      <w:r w:rsidRPr="004E35A9">
        <w:rPr>
          <w:spacing w:val="1"/>
        </w:rPr>
        <w:t>t</w:t>
      </w:r>
      <w:r w:rsidRPr="004E35A9">
        <w:t>s</w:t>
      </w:r>
      <w:r w:rsidRPr="004E35A9">
        <w:rPr>
          <w:spacing w:val="-4"/>
        </w:rPr>
        <w:t xml:space="preserve"> </w:t>
      </w:r>
      <w:r w:rsidRPr="004E35A9">
        <w:rPr>
          <w:spacing w:val="-1"/>
        </w:rPr>
        <w:t>f</w:t>
      </w:r>
      <w:r w:rsidRPr="004E35A9">
        <w:t>r</w:t>
      </w:r>
      <w:r w:rsidRPr="004E35A9">
        <w:rPr>
          <w:spacing w:val="1"/>
        </w:rPr>
        <w:t>o</w:t>
      </w:r>
      <w:r w:rsidRPr="004E35A9">
        <w:t>m</w:t>
      </w:r>
      <w:r w:rsidRPr="004E35A9">
        <w:rPr>
          <w:spacing w:val="-3"/>
        </w:rPr>
        <w:t xml:space="preserve"> </w:t>
      </w:r>
      <w:r w:rsidRPr="004E35A9">
        <w:rPr>
          <w:spacing w:val="-1"/>
        </w:rPr>
        <w:t>c</w:t>
      </w:r>
      <w:r w:rsidRPr="004E35A9">
        <w:t xml:space="preserve">lass </w:t>
      </w:r>
      <w:r w:rsidRPr="004E35A9">
        <w:rPr>
          <w:spacing w:val="-2"/>
        </w:rPr>
        <w:t>i</w:t>
      </w:r>
      <w:r w:rsidRPr="004E35A9">
        <w:t xml:space="preserve">f </w:t>
      </w:r>
      <w:r w:rsidRPr="004E35A9">
        <w:rPr>
          <w:spacing w:val="1"/>
        </w:rPr>
        <w:t>th</w:t>
      </w:r>
      <w:r w:rsidRPr="004E35A9">
        <w:t>ey</w:t>
      </w:r>
      <w:r w:rsidRPr="004E35A9">
        <w:rPr>
          <w:spacing w:val="-5"/>
        </w:rPr>
        <w:t xml:space="preserve"> </w:t>
      </w:r>
      <w:r w:rsidRPr="004E35A9">
        <w:rPr>
          <w:spacing w:val="-1"/>
        </w:rPr>
        <w:t>f</w:t>
      </w:r>
      <w:r w:rsidRPr="004E35A9">
        <w:t>ail</w:t>
      </w:r>
      <w:r w:rsidRPr="004E35A9">
        <w:rPr>
          <w:spacing w:val="1"/>
        </w:rPr>
        <w:t xml:space="preserve"> t</w:t>
      </w:r>
      <w:r w:rsidRPr="004E35A9">
        <w:t>o</w:t>
      </w:r>
      <w:r w:rsidRPr="004E35A9">
        <w:rPr>
          <w:spacing w:val="-2"/>
        </w:rPr>
        <w:t xml:space="preserve"> </w:t>
      </w:r>
      <w:r w:rsidRPr="004E35A9">
        <w:t>a</w:t>
      </w:r>
      <w:r w:rsidRPr="004E35A9">
        <w:rPr>
          <w:spacing w:val="-1"/>
        </w:rPr>
        <w:t>t</w:t>
      </w:r>
      <w:r w:rsidRPr="004E35A9">
        <w:rPr>
          <w:spacing w:val="1"/>
        </w:rPr>
        <w:t>t</w:t>
      </w:r>
      <w:r w:rsidRPr="004E35A9">
        <w:rPr>
          <w:spacing w:val="-2"/>
        </w:rPr>
        <w:t>e</w:t>
      </w:r>
      <w:r w:rsidRPr="004E35A9">
        <w:rPr>
          <w:spacing w:val="1"/>
        </w:rPr>
        <w:t>n</w:t>
      </w:r>
      <w:r w:rsidRPr="004E35A9">
        <w:t>d</w:t>
      </w:r>
      <w:r w:rsidRPr="004E35A9">
        <w:rPr>
          <w:spacing w:val="1"/>
        </w:rPr>
        <w:t xml:space="preserve"> respond to instructor email.</w:t>
      </w:r>
      <w:r w:rsidRPr="004E35A9">
        <w:t xml:space="preserve"> </w:t>
      </w:r>
    </w:p>
    <w:p w14:paraId="6565DC5A" w14:textId="77777777" w:rsidR="00E43639" w:rsidRDefault="00E43639" w:rsidP="00E43639">
      <w:pPr>
        <w:pStyle w:val="Normalnumbered"/>
        <w:numPr>
          <w:ilvl w:val="0"/>
          <w:numId w:val="0"/>
        </w:numPr>
        <w:rPr>
          <w:i/>
        </w:rPr>
      </w:pPr>
    </w:p>
    <w:p w14:paraId="0FC35652" w14:textId="77777777" w:rsidR="00E43639" w:rsidRPr="00C22FEE" w:rsidRDefault="00E43639" w:rsidP="00E43639">
      <w:pPr>
        <w:pStyle w:val="Heading5"/>
        <w:ind w:firstLine="90"/>
        <w:rPr>
          <w:rFonts w:ascii="Times New Roman" w:hAnsi="Times New Roman" w:cs="Times New Roman"/>
          <w:sz w:val="24"/>
          <w:szCs w:val="24"/>
          <w:u w:val="single"/>
        </w:rPr>
      </w:pPr>
      <w:r w:rsidRPr="00C22FEE">
        <w:rPr>
          <w:rFonts w:ascii="Times New Roman" w:hAnsi="Times New Roman" w:cs="Times New Roman"/>
          <w:sz w:val="24"/>
          <w:szCs w:val="24"/>
          <w:u w:val="single"/>
        </w:rPr>
        <w:t>Use of Camera in Class</w:t>
      </w:r>
    </w:p>
    <w:p w14:paraId="53D3314C" w14:textId="77777777" w:rsidR="00E43639" w:rsidRPr="001C064C" w:rsidRDefault="00E43639" w:rsidP="00E43639">
      <w:pPr>
        <w:ind w:left="90"/>
      </w:pPr>
      <w:r>
        <w:t>Using camera during lecture is optional. But during the exams and weekly quizzes, you must turn on your webcam. If you there are any issues, please let me know in advance.</w:t>
      </w:r>
    </w:p>
    <w:p w14:paraId="68172293" w14:textId="77777777" w:rsidR="00E43639" w:rsidRDefault="00E43639" w:rsidP="00E43639">
      <w:pPr>
        <w:pStyle w:val="Heading5"/>
        <w:ind w:firstLine="90"/>
      </w:pPr>
    </w:p>
    <w:p w14:paraId="5A9645CE" w14:textId="77777777" w:rsidR="00E43639" w:rsidRPr="00C22FEE" w:rsidRDefault="00E43639" w:rsidP="00E43639">
      <w:pPr>
        <w:pStyle w:val="Heading5"/>
        <w:ind w:firstLine="90"/>
        <w:rPr>
          <w:rFonts w:ascii="Times New Roman" w:hAnsi="Times New Roman" w:cs="Times New Roman"/>
          <w:sz w:val="24"/>
          <w:szCs w:val="24"/>
          <w:u w:val="single"/>
        </w:rPr>
      </w:pPr>
      <w:r w:rsidRPr="00C22FEE">
        <w:rPr>
          <w:rFonts w:ascii="Times New Roman" w:hAnsi="Times New Roman" w:cs="Times New Roman"/>
          <w:sz w:val="24"/>
          <w:szCs w:val="24"/>
          <w:u w:val="single"/>
        </w:rPr>
        <w:t>Recording of Zoom Classes</w:t>
      </w:r>
    </w:p>
    <w:p w14:paraId="5200D8F6" w14:textId="77777777" w:rsidR="00E43639" w:rsidRPr="004E35A9" w:rsidRDefault="00E43639" w:rsidP="00E43639">
      <w:pPr>
        <w:ind w:left="90"/>
      </w:pPr>
      <w:r>
        <w:t xml:space="preserve">It is strongly recommended that you attend all the zoom meetings. Just in case you cannot attend a zoom lecture, zoom lectures will be recorded and recordings will be posted on Canvas. If there are technical issues with zoom recordings, the topics discussed will be posted. </w:t>
      </w:r>
    </w:p>
    <w:p w14:paraId="05902924" w14:textId="77777777" w:rsidR="00E43639" w:rsidRPr="004E35A9" w:rsidRDefault="00E43639" w:rsidP="00E43639">
      <w:pPr>
        <w:ind w:firstLine="90"/>
      </w:pPr>
    </w:p>
    <w:p w14:paraId="06870068" w14:textId="77777777" w:rsidR="00E43639" w:rsidRPr="004E35A9" w:rsidRDefault="00E43639" w:rsidP="00E43639">
      <w:pPr>
        <w:ind w:firstLine="90"/>
        <w:rPr>
          <w:u w:val="single"/>
        </w:rPr>
      </w:pPr>
      <w:r w:rsidRPr="004E35A9">
        <w:rPr>
          <w:u w:val="single"/>
        </w:rPr>
        <w:t>Students are not allowed to record without instructor permission</w:t>
      </w:r>
    </w:p>
    <w:p w14:paraId="04273D59" w14:textId="5571F58B" w:rsidR="00E43639" w:rsidRPr="004E35A9" w:rsidRDefault="00E43639" w:rsidP="00E43639">
      <w:pPr>
        <w:ind w:left="90"/>
      </w:pPr>
      <w:r w:rsidRPr="004E35A9">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w:t>
      </w:r>
      <w:r w:rsidRPr="004E35A9">
        <w:softHyphen/>
      </w:r>
      <w:r w:rsidRPr="00421F73">
        <w:rPr>
          <w:rFonts w:ascii="Calibri" w:eastAsia="Calibri" w:hAnsi="Calibri" w:cs="Calibri"/>
        </w:rPr>
        <w:t>‐</w:t>
      </w:r>
      <w:r w:rsidRPr="004E35A9">
        <w:t>7) is in place to protect the privacy of students in the course, as</w:t>
      </w:r>
      <w:r w:rsidR="00025491">
        <w:t xml:space="preserve"> </w:t>
      </w:r>
      <w:r w:rsidRPr="004E35A9">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70692F35" w14:textId="77777777" w:rsidR="00E43639" w:rsidRPr="004E35A9" w:rsidRDefault="00E43639" w:rsidP="00E43639">
      <w:pPr>
        <w:ind w:left="90"/>
      </w:pPr>
    </w:p>
    <w:p w14:paraId="0E450715" w14:textId="77777777" w:rsidR="00E43639" w:rsidRPr="004E35A9" w:rsidRDefault="00E43639" w:rsidP="00E43639">
      <w:pPr>
        <w:ind w:firstLine="90"/>
      </w:pPr>
    </w:p>
    <w:p w14:paraId="092D69CE" w14:textId="77777777" w:rsidR="00E43639" w:rsidRPr="004E35A9" w:rsidRDefault="00E43639" w:rsidP="00E43639">
      <w:pPr>
        <w:ind w:firstLine="90"/>
        <w:rPr>
          <w:b/>
          <w:bCs/>
          <w:i/>
          <w:iCs/>
          <w:u w:val="single"/>
        </w:rPr>
      </w:pPr>
      <w:r w:rsidRPr="004E35A9">
        <w:rPr>
          <w:b/>
          <w:bCs/>
          <w:i/>
          <w:iCs/>
          <w:u w:val="single"/>
        </w:rPr>
        <w:t xml:space="preserve">Proctoring Software and Exams </w:t>
      </w:r>
    </w:p>
    <w:p w14:paraId="2E40A7A7" w14:textId="77777777" w:rsidR="00E43639" w:rsidRPr="004E35A9" w:rsidRDefault="00E43639" w:rsidP="00E43639">
      <w:pPr>
        <w:ind w:left="90"/>
      </w:pPr>
      <w:r w:rsidRPr="004E35A9">
        <w:t xml:space="preserve">Exams will be proctored in this course through </w:t>
      </w:r>
      <w:proofErr w:type="spellStart"/>
      <w:r w:rsidRPr="004E35A9">
        <w:t>Respondus</w:t>
      </w:r>
      <w:proofErr w:type="spellEnd"/>
      <w:r w:rsidRPr="004E35A9">
        <w:t xml:space="preserve"> Monitor and </w:t>
      </w:r>
      <w:proofErr w:type="spellStart"/>
      <w:r w:rsidRPr="004E35A9">
        <w:t>LockDown</w:t>
      </w:r>
      <w:proofErr w:type="spellEnd"/>
      <w:r w:rsidRPr="004E35A9">
        <w:t xml:space="preserve"> Browser. Please note it is the instructor’s discretion to determine the method of proctoring. If cheating is suspected the proctored videos may be used for further inspection and</w:t>
      </w:r>
      <w:r>
        <w:t xml:space="preserve"> </w:t>
      </w:r>
      <w:r w:rsidRPr="004E35A9">
        <w:t xml:space="preserve">may become part of the student’s disciplinary record. Note that the proctoring software does not determine whether academic misconduct </w:t>
      </w:r>
      <w:proofErr w:type="gramStart"/>
      <w:r w:rsidRPr="004E35A9">
        <w:t>occurred, but</w:t>
      </w:r>
      <w:proofErr w:type="gramEnd"/>
      <w:r w:rsidRPr="004E35A9">
        <w:t xml:space="preserve"> does determine whether something irregular occurred that may require further investigation. Students are encouraged to contact the instructor if unexpected interruptions occur during an exam. </w:t>
      </w:r>
    </w:p>
    <w:p w14:paraId="016C84C5" w14:textId="77777777" w:rsidR="00E43639" w:rsidRDefault="00E43639" w:rsidP="00E43639">
      <w:pPr>
        <w:pStyle w:val="Heading5"/>
        <w:ind w:left="90"/>
      </w:pPr>
    </w:p>
    <w:p w14:paraId="3B2E178A" w14:textId="77777777" w:rsidR="00204C67" w:rsidRPr="00317A01" w:rsidRDefault="00204C67" w:rsidP="00204C67">
      <w:pPr>
        <w:rPr>
          <w:rFonts w:asciiTheme="majorBidi" w:hAnsiTheme="majorBidi" w:cstheme="majorBidi"/>
          <w:b/>
          <w:bCs/>
          <w:i/>
          <w:iCs/>
          <w:u w:val="single"/>
        </w:rPr>
      </w:pPr>
      <w:r w:rsidRPr="00317A01">
        <w:rPr>
          <w:rFonts w:asciiTheme="majorBidi" w:hAnsiTheme="majorBidi" w:cstheme="majorBidi"/>
          <w:b/>
          <w:bCs/>
          <w:i/>
          <w:iCs/>
          <w:sz w:val="24"/>
          <w:szCs w:val="24"/>
          <w:u w:val="single"/>
        </w:rPr>
        <w:lastRenderedPageBreak/>
        <w:t xml:space="preserve">Technical difficulties </w:t>
      </w:r>
      <w:r w:rsidRPr="00317A01">
        <w:rPr>
          <w:rFonts w:asciiTheme="majorBidi" w:hAnsiTheme="majorBidi" w:cstheme="majorBidi"/>
          <w:b/>
          <w:bCs/>
          <w:i/>
          <w:iCs/>
          <w:u w:val="single"/>
        </w:rPr>
        <w:t>Internet connection issues</w:t>
      </w:r>
      <w:r w:rsidRPr="00317A01">
        <w:rPr>
          <w:rFonts w:asciiTheme="majorBidi" w:hAnsiTheme="majorBidi" w:cstheme="majorBidi"/>
          <w:b/>
          <w:bCs/>
          <w:i/>
          <w:iCs/>
          <w:sz w:val="24"/>
          <w:szCs w:val="24"/>
          <w:u w:val="single"/>
        </w:rPr>
        <w:t xml:space="preserve"> </w:t>
      </w:r>
    </w:p>
    <w:p w14:paraId="7249D5C8" w14:textId="77777777" w:rsidR="00204C67" w:rsidRDefault="00204C67" w:rsidP="00204C67">
      <w:pPr>
        <w:rPr>
          <w:rFonts w:asciiTheme="majorBidi" w:hAnsiTheme="majorBidi" w:cstheme="majorBidi"/>
        </w:rPr>
      </w:pPr>
      <w:r w:rsidRPr="00D22ED9">
        <w:rPr>
          <w:rFonts w:asciiTheme="majorBidi" w:hAnsiTheme="majorBidi" w:cstheme="majorBidi"/>
          <w:sz w:val="24"/>
          <w:szCs w:val="24"/>
        </w:rPr>
        <w:t xml:space="preserve">Canvas </w:t>
      </w:r>
      <w:r w:rsidRPr="00D22ED9">
        <w:rPr>
          <w:rFonts w:asciiTheme="majorBidi" w:hAnsiTheme="majorBidi" w:cstheme="majorBidi"/>
        </w:rPr>
        <w:t>AutoSaves</w:t>
      </w:r>
      <w:r w:rsidRPr="00D22ED9">
        <w:rPr>
          <w:rFonts w:asciiTheme="majorBidi" w:hAnsiTheme="majorBidi" w:cstheme="majorBidi"/>
          <w:sz w:val="24"/>
          <w:szCs w:val="24"/>
        </w:rPr>
        <w:t xml:space="preserve"> responses a few times per minute </w:t>
      </w:r>
      <w:proofErr w:type="gramStart"/>
      <w:r w:rsidRPr="00D22ED9">
        <w:rPr>
          <w:rFonts w:asciiTheme="majorBidi" w:hAnsiTheme="majorBidi" w:cstheme="majorBidi"/>
          <w:sz w:val="24"/>
          <w:szCs w:val="24"/>
        </w:rPr>
        <w:t>as long as</w:t>
      </w:r>
      <w:proofErr w:type="gramEnd"/>
      <w:r w:rsidRPr="00D22ED9">
        <w:rPr>
          <w:rFonts w:asciiTheme="majorBidi" w:hAnsiTheme="majorBidi" w:cstheme="majorBidi"/>
          <w:sz w:val="24"/>
          <w:szCs w:val="24"/>
        </w:rPr>
        <w:t xml:space="preserve"> there is an internet connection. If your internet connection is lost, Canvas will warn you but allow you to continue working on your exam. A brief loss of internet connection is unlikely to cause you to lose your work. However, a longer loss of connectivity or weak/unstable connection may jeopardize your exam. Other technical </w:t>
      </w:r>
      <w:r w:rsidRPr="00D22ED9">
        <w:rPr>
          <w:rFonts w:asciiTheme="majorBidi" w:hAnsiTheme="majorBidi" w:cstheme="majorBidi"/>
        </w:rPr>
        <w:t>difficulties: Immediately</w:t>
      </w:r>
      <w:r w:rsidRPr="00D22ED9">
        <w:rPr>
          <w:rFonts w:asciiTheme="majorBidi" w:hAnsiTheme="majorBidi" w:cstheme="majorBidi"/>
          <w:sz w:val="24"/>
          <w:szCs w:val="24"/>
        </w:rPr>
        <w:t xml:space="preserve"> email the instructor a current copy of the state of your exam and explain the problem you are facing. Your instructor may not be able to respond immediately or provide technical support. However, the copy of your exam and email will provide a record of the situation.</w:t>
      </w:r>
    </w:p>
    <w:p w14:paraId="159B5E5B" w14:textId="77777777" w:rsidR="00204C67" w:rsidRDefault="00204C67" w:rsidP="00204C67">
      <w:pPr>
        <w:rPr>
          <w:rFonts w:asciiTheme="majorBidi" w:hAnsiTheme="majorBidi" w:cstheme="majorBidi"/>
        </w:rPr>
      </w:pPr>
    </w:p>
    <w:p w14:paraId="047F96EA" w14:textId="77777777" w:rsidR="00204C67" w:rsidRDefault="00204C67" w:rsidP="00204C67">
      <w:pPr>
        <w:rPr>
          <w:rFonts w:asciiTheme="majorBidi" w:hAnsiTheme="majorBidi" w:cstheme="majorBidi"/>
        </w:rPr>
      </w:pPr>
      <w:r w:rsidRPr="00D22ED9">
        <w:rPr>
          <w:rFonts w:asciiTheme="majorBidi" w:hAnsiTheme="majorBidi" w:cstheme="majorBidi"/>
          <w:sz w:val="24"/>
          <w:szCs w:val="24"/>
        </w:rPr>
        <w:t>Contact the SJSU technical support for Canvas:</w:t>
      </w:r>
    </w:p>
    <w:p w14:paraId="2DCD37EC" w14:textId="77777777" w:rsidR="00204C67" w:rsidRDefault="00204C67" w:rsidP="00204C67">
      <w:pPr>
        <w:rPr>
          <w:rFonts w:asciiTheme="majorBidi" w:hAnsiTheme="majorBidi" w:cstheme="majorBidi"/>
        </w:rPr>
      </w:pPr>
    </w:p>
    <w:p w14:paraId="34E712F4" w14:textId="77777777" w:rsidR="00204C67" w:rsidRDefault="00204C67" w:rsidP="00204C67">
      <w:pPr>
        <w:ind w:left="1440"/>
        <w:rPr>
          <w:rFonts w:asciiTheme="majorBidi" w:hAnsiTheme="majorBidi" w:cstheme="majorBidi"/>
        </w:rPr>
      </w:pPr>
      <w:r w:rsidRPr="00D22ED9">
        <w:rPr>
          <w:rFonts w:asciiTheme="majorBidi" w:hAnsiTheme="majorBidi" w:cstheme="majorBidi"/>
          <w:sz w:val="24"/>
          <w:szCs w:val="24"/>
        </w:rPr>
        <w:t>Technical Support for Canvas</w:t>
      </w:r>
    </w:p>
    <w:p w14:paraId="1FCEF9A7" w14:textId="77777777" w:rsidR="00204C67" w:rsidRDefault="00204C67" w:rsidP="00204C67">
      <w:pPr>
        <w:ind w:left="1440"/>
        <w:rPr>
          <w:rFonts w:asciiTheme="majorBidi" w:hAnsiTheme="majorBidi" w:cstheme="majorBidi"/>
        </w:rPr>
      </w:pPr>
      <w:r w:rsidRPr="00D22ED9">
        <w:rPr>
          <w:rFonts w:asciiTheme="majorBidi" w:hAnsiTheme="majorBidi" w:cstheme="majorBidi"/>
          <w:sz w:val="24"/>
          <w:szCs w:val="24"/>
        </w:rPr>
        <w:t xml:space="preserve">Email: </w:t>
      </w:r>
      <w:hyperlink r:id="rId17" w:history="1">
        <w:r w:rsidRPr="003D6B9C">
          <w:rPr>
            <w:rStyle w:val="Hyperlink"/>
            <w:rFonts w:asciiTheme="majorBidi" w:hAnsiTheme="majorBidi" w:cstheme="majorBidi"/>
          </w:rPr>
          <w:t>ecampus@sjsu.edu</w:t>
        </w:r>
      </w:hyperlink>
    </w:p>
    <w:p w14:paraId="624C3B6E" w14:textId="77777777" w:rsidR="00204C67" w:rsidRDefault="00204C67" w:rsidP="00204C67">
      <w:pPr>
        <w:ind w:left="1440"/>
        <w:rPr>
          <w:rFonts w:asciiTheme="majorBidi" w:hAnsiTheme="majorBidi" w:cstheme="majorBidi"/>
        </w:rPr>
      </w:pPr>
      <w:r w:rsidRPr="00D22ED9">
        <w:rPr>
          <w:rFonts w:asciiTheme="majorBidi" w:hAnsiTheme="majorBidi" w:cstheme="majorBidi"/>
          <w:sz w:val="24"/>
          <w:szCs w:val="24"/>
        </w:rPr>
        <w:t>Phone: (408) 924-</w:t>
      </w:r>
      <w:r w:rsidRPr="00D22ED9">
        <w:rPr>
          <w:rFonts w:asciiTheme="majorBidi" w:hAnsiTheme="majorBidi" w:cstheme="majorBidi"/>
          <w:sz w:val="24"/>
          <w:szCs w:val="24"/>
        </w:rPr>
        <w:softHyphen/>
      </w:r>
      <w:r w:rsidRPr="00D22ED9">
        <w:rPr>
          <w:rFonts w:ascii="Calibri" w:eastAsia="Calibri" w:hAnsi="Calibri" w:cs="Calibri"/>
          <w:sz w:val="24"/>
          <w:szCs w:val="24"/>
        </w:rPr>
        <w:t>‐</w:t>
      </w:r>
      <w:r w:rsidRPr="00D22ED9">
        <w:rPr>
          <w:rFonts w:asciiTheme="majorBidi" w:hAnsiTheme="majorBidi" w:cstheme="majorBidi"/>
          <w:sz w:val="24"/>
          <w:szCs w:val="24"/>
        </w:rPr>
        <w:t>2337</w:t>
      </w:r>
    </w:p>
    <w:p w14:paraId="2190DAE8" w14:textId="77777777" w:rsidR="00204C67" w:rsidRDefault="00000000" w:rsidP="00204C67">
      <w:pPr>
        <w:ind w:left="1440"/>
        <w:rPr>
          <w:rFonts w:asciiTheme="majorBidi" w:hAnsiTheme="majorBidi" w:cstheme="majorBidi"/>
        </w:rPr>
      </w:pPr>
      <w:hyperlink r:id="rId18" w:history="1">
        <w:r w:rsidR="00204C67" w:rsidRPr="003D6B9C">
          <w:rPr>
            <w:rStyle w:val="Hyperlink"/>
            <w:rFonts w:asciiTheme="majorBidi" w:hAnsiTheme="majorBidi" w:cstheme="majorBidi"/>
          </w:rPr>
          <w:t>https://www.sjsu.edu/ecampus/support/</w:t>
        </w:r>
      </w:hyperlink>
    </w:p>
    <w:p w14:paraId="4D2AB7FE" w14:textId="77777777" w:rsidR="00204C67" w:rsidRDefault="00204C67" w:rsidP="00204C67">
      <w:pPr>
        <w:rPr>
          <w:rFonts w:asciiTheme="majorBidi" w:hAnsiTheme="majorBidi" w:cstheme="majorBidi"/>
        </w:rPr>
      </w:pPr>
    </w:p>
    <w:p w14:paraId="7AE17093" w14:textId="77777777" w:rsidR="00204C67" w:rsidRPr="00D22ED9" w:rsidRDefault="00204C67" w:rsidP="00204C67">
      <w:pPr>
        <w:rPr>
          <w:rFonts w:asciiTheme="majorBidi" w:hAnsiTheme="majorBidi" w:cstheme="majorBidi"/>
          <w:sz w:val="24"/>
          <w:szCs w:val="24"/>
        </w:rPr>
      </w:pPr>
      <w:r w:rsidRPr="00D22ED9">
        <w:rPr>
          <w:rFonts w:asciiTheme="majorBidi" w:hAnsiTheme="majorBidi" w:cstheme="majorBidi"/>
          <w:sz w:val="24"/>
          <w:szCs w:val="24"/>
        </w:rPr>
        <w:t xml:space="preserve">If possible, complete your exam in the remaining allotted time, offline if necessary. Email your exam to your instructor within the allotted time or soon after. </w:t>
      </w:r>
    </w:p>
    <w:p w14:paraId="35A8A76C" w14:textId="77777777" w:rsidR="00204C67" w:rsidRDefault="00204C67" w:rsidP="00204C67"/>
    <w:p w14:paraId="222BA2FE" w14:textId="77777777" w:rsidR="00204C67" w:rsidRDefault="00204C67" w:rsidP="00204C67">
      <w:pPr>
        <w:rPr>
          <w:lang w:eastAsia="zh-CN" w:bidi="ar-SA"/>
        </w:rPr>
      </w:pPr>
    </w:p>
    <w:p w14:paraId="7F18AC0F" w14:textId="77777777" w:rsidR="00204C67" w:rsidRDefault="00204C67" w:rsidP="00204C67">
      <w:pPr>
        <w:rPr>
          <w:lang w:eastAsia="zh-CN" w:bidi="ar-SA"/>
        </w:rPr>
      </w:pPr>
    </w:p>
    <w:p w14:paraId="708DA7B8" w14:textId="77777777" w:rsidR="00204C67" w:rsidRDefault="00204C67" w:rsidP="00204C67">
      <w:pPr>
        <w:rPr>
          <w:lang w:eastAsia="zh-CN" w:bidi="ar-SA"/>
        </w:rPr>
      </w:pPr>
    </w:p>
    <w:p w14:paraId="056829D2" w14:textId="77777777" w:rsidR="00204C67" w:rsidRPr="00204C67" w:rsidRDefault="00204C67" w:rsidP="00204C67">
      <w:pPr>
        <w:rPr>
          <w:lang w:eastAsia="zh-CN" w:bidi="ar-SA"/>
        </w:rPr>
      </w:pPr>
    </w:p>
    <w:p w14:paraId="08190707" w14:textId="77777777" w:rsidR="00E43639" w:rsidRDefault="00E43639" w:rsidP="00E43639">
      <w:pPr>
        <w:ind w:firstLine="90"/>
        <w:rPr>
          <w:b/>
          <w:bCs/>
          <w:i/>
          <w:iCs/>
          <w:u w:val="single"/>
        </w:rPr>
      </w:pPr>
      <w:r w:rsidRPr="004E35A9">
        <w:rPr>
          <w:b/>
          <w:bCs/>
          <w:i/>
          <w:iCs/>
          <w:u w:val="single"/>
        </w:rPr>
        <w:t>Zoom Classroom Etiquette</w:t>
      </w:r>
    </w:p>
    <w:p w14:paraId="432F51B0" w14:textId="77777777" w:rsidR="00E43639" w:rsidRDefault="00E43639" w:rsidP="00E43639">
      <w:pPr>
        <w:widowControl/>
        <w:numPr>
          <w:ilvl w:val="0"/>
          <w:numId w:val="3"/>
        </w:numPr>
        <w:autoSpaceDE/>
        <w:autoSpaceDN/>
        <w:rPr>
          <w:b/>
          <w:bCs/>
          <w:i/>
          <w:iCs/>
          <w:u w:val="single"/>
        </w:rPr>
      </w:pPr>
      <w:r w:rsidRPr="004E35A9">
        <w:t xml:space="preserve">Mute Your Microphone: To help keep background noise to a minimum, make sure you mute your microphone when you are not speaking. </w:t>
      </w:r>
    </w:p>
    <w:p w14:paraId="095DA4FB" w14:textId="77777777" w:rsidR="00E43639" w:rsidRDefault="00E43639" w:rsidP="00E43639">
      <w:pPr>
        <w:widowControl/>
        <w:numPr>
          <w:ilvl w:val="0"/>
          <w:numId w:val="3"/>
        </w:numPr>
        <w:autoSpaceDE/>
        <w:autoSpaceDN/>
        <w:rPr>
          <w:b/>
          <w:bCs/>
          <w:i/>
          <w:iCs/>
          <w:u w:val="single"/>
        </w:rPr>
      </w:pPr>
      <w:r w:rsidRPr="004E35A9">
        <w:t>Be Mindful of Background Noise and Distractions: Find a quiet place to “attend” class, to the greatest extent possible.</w:t>
      </w:r>
    </w:p>
    <w:p w14:paraId="688EF511" w14:textId="77777777" w:rsidR="00E43639" w:rsidRDefault="00E43639" w:rsidP="00E43639">
      <w:pPr>
        <w:widowControl/>
        <w:numPr>
          <w:ilvl w:val="1"/>
          <w:numId w:val="3"/>
        </w:numPr>
        <w:autoSpaceDE/>
        <w:autoSpaceDN/>
        <w:rPr>
          <w:b/>
          <w:bCs/>
          <w:i/>
          <w:iCs/>
          <w:u w:val="single"/>
        </w:rPr>
      </w:pPr>
      <w:r w:rsidRPr="004E35A9">
        <w:t>Avoid video setups where people may be walking behind you, people talking/making noise, etc.</w:t>
      </w:r>
    </w:p>
    <w:p w14:paraId="4F5C7CBE" w14:textId="77777777" w:rsidR="00E43639" w:rsidRDefault="00E43639" w:rsidP="00E43639">
      <w:pPr>
        <w:widowControl/>
        <w:numPr>
          <w:ilvl w:val="1"/>
          <w:numId w:val="3"/>
        </w:numPr>
        <w:autoSpaceDE/>
        <w:autoSpaceDN/>
        <w:rPr>
          <w:b/>
          <w:bCs/>
          <w:i/>
          <w:iCs/>
          <w:u w:val="single"/>
        </w:rPr>
      </w:pPr>
      <w:r w:rsidRPr="004E35A9">
        <w:t>Avoid activities that could create additional noise, such as shuffling papers, listening to music in the background, etc.</w:t>
      </w:r>
    </w:p>
    <w:p w14:paraId="2A2A709F" w14:textId="77777777" w:rsidR="00E43639" w:rsidRDefault="00E43639" w:rsidP="00E43639">
      <w:pPr>
        <w:widowControl/>
        <w:numPr>
          <w:ilvl w:val="0"/>
          <w:numId w:val="3"/>
        </w:numPr>
        <w:autoSpaceDE/>
        <w:autoSpaceDN/>
        <w:rPr>
          <w:b/>
          <w:bCs/>
          <w:i/>
          <w:iCs/>
          <w:u w:val="single"/>
        </w:rPr>
      </w:pPr>
      <w:r w:rsidRPr="004E35A9">
        <w:t xml:space="preserve">Position Your Camera Properly: Be sure your webcam is in a stable position and focused </w:t>
      </w:r>
      <w:proofErr w:type="gramStart"/>
      <w:r w:rsidRPr="004E35A9">
        <w:t>at</w:t>
      </w:r>
      <w:proofErr w:type="gramEnd"/>
      <w:r w:rsidRPr="004E35A9">
        <w:t xml:space="preserve"> eye level.</w:t>
      </w:r>
    </w:p>
    <w:p w14:paraId="392F574F" w14:textId="77777777" w:rsidR="00E43639" w:rsidRDefault="00E43639" w:rsidP="00E43639">
      <w:pPr>
        <w:widowControl/>
        <w:numPr>
          <w:ilvl w:val="0"/>
          <w:numId w:val="3"/>
        </w:numPr>
        <w:autoSpaceDE/>
        <w:autoSpaceDN/>
        <w:rPr>
          <w:b/>
          <w:bCs/>
          <w:i/>
          <w:iCs/>
          <w:u w:val="single"/>
        </w:rPr>
      </w:pPr>
      <w:r w:rsidRPr="004E35A9">
        <w:t>Limit Your Distractions/Avoid Multitasking: You can make it easier to focus on the meeting by turning off notifications, closing or minimizing running apps, and putting your smartphone away (unless you are using it to access Zoom).</w:t>
      </w:r>
    </w:p>
    <w:p w14:paraId="6835397A" w14:textId="77777777" w:rsidR="00E43639" w:rsidRPr="004E35A9" w:rsidRDefault="00E43639" w:rsidP="00E43639">
      <w:pPr>
        <w:widowControl/>
        <w:numPr>
          <w:ilvl w:val="0"/>
          <w:numId w:val="3"/>
        </w:numPr>
        <w:autoSpaceDE/>
        <w:autoSpaceDN/>
        <w:rPr>
          <w:b/>
          <w:bCs/>
          <w:i/>
          <w:iCs/>
          <w:u w:val="single"/>
        </w:rPr>
      </w:pPr>
      <w:r w:rsidRPr="004E35A9">
        <w:t>Use Appropriate Virtual Backgrounds: If using a virtual background, it should be appropriate and professional and should NOT suggest or include content that is objectively offensive or demeaning.</w:t>
      </w:r>
    </w:p>
    <w:p w14:paraId="5CEAFDF9" w14:textId="77777777" w:rsidR="00E43639" w:rsidRPr="008C285B" w:rsidRDefault="00E43639" w:rsidP="00E43639">
      <w:pPr>
        <w:pStyle w:val="Normalnumbered"/>
        <w:numPr>
          <w:ilvl w:val="0"/>
          <w:numId w:val="0"/>
        </w:numPr>
        <w:ind w:firstLine="90"/>
        <w:rPr>
          <w:i/>
        </w:rPr>
      </w:pPr>
    </w:p>
    <w:p w14:paraId="3E1E0E93" w14:textId="77777777" w:rsidR="00895E8A" w:rsidRDefault="00895E8A">
      <w:pPr>
        <w:pStyle w:val="BodyText"/>
        <w:spacing w:before="9"/>
        <w:rPr>
          <w:i/>
          <w:sz w:val="20"/>
        </w:rPr>
      </w:pPr>
    </w:p>
    <w:p w14:paraId="2222046E" w14:textId="77777777" w:rsidR="00E43639" w:rsidRPr="00204C67" w:rsidRDefault="00E43639" w:rsidP="00E43639">
      <w:pPr>
        <w:pStyle w:val="Heading2"/>
        <w:rPr>
          <w:sz w:val="32"/>
          <w:szCs w:val="32"/>
        </w:rPr>
      </w:pPr>
      <w:bookmarkStart w:id="5" w:name="University_Policies"/>
      <w:bookmarkEnd w:id="5"/>
      <w:r w:rsidRPr="00204C67">
        <w:rPr>
          <w:sz w:val="32"/>
          <w:szCs w:val="32"/>
        </w:rPr>
        <w:t>University Policies</w:t>
      </w:r>
    </w:p>
    <w:p w14:paraId="0E10C070" w14:textId="77777777" w:rsidR="00E43639" w:rsidRPr="00204C67" w:rsidRDefault="00E43639" w:rsidP="00E43639">
      <w:pPr>
        <w:pStyle w:val="Heading3"/>
        <w:rPr>
          <w:b/>
          <w:bCs/>
          <w:i/>
          <w:iCs/>
          <w:color w:val="000000" w:themeColor="text1"/>
          <w:u w:val="single"/>
        </w:rPr>
      </w:pPr>
      <w:r w:rsidRPr="00204C67">
        <w:rPr>
          <w:b/>
          <w:bCs/>
          <w:i/>
          <w:iCs/>
          <w:color w:val="000000" w:themeColor="text1"/>
          <w:u w:val="single"/>
        </w:rPr>
        <w:t>General Expectations, Rights and Responsibilities of the Student</w:t>
      </w:r>
    </w:p>
    <w:p w14:paraId="33B33F50" w14:textId="77777777" w:rsidR="00E43639" w:rsidRPr="008C285B" w:rsidRDefault="00E43639" w:rsidP="00E43639">
      <w:pPr>
        <w:pStyle w:val="Normalnumbered"/>
        <w:numPr>
          <w:ilvl w:val="0"/>
          <w:numId w:val="0"/>
        </w:numPr>
      </w:pPr>
      <w:r w:rsidRPr="008C285B">
        <w:t xml:space="preserve">As members of the academic community, students accept both the rights and responsibilities incumbent upon all members of the institution. Students are encouraged to familiarize themselves with SJSU’s policies and practices pertaining to the procedures to follow </w:t>
      </w:r>
      <w:proofErr w:type="gramStart"/>
      <w:r w:rsidRPr="008C285B">
        <w:t>if and when</w:t>
      </w:r>
      <w:proofErr w:type="gramEnd"/>
      <w:r w:rsidRPr="008C285B">
        <w:t xml:space="preserve"> questions or concerns about a class arises. See </w:t>
      </w:r>
      <w:hyperlink r:id="rId19" w:history="1">
        <w:r w:rsidRPr="008C285B">
          <w:rPr>
            <w:rStyle w:val="Hyperlink"/>
            <w:rFonts w:eastAsiaTheme="majorEastAsia"/>
            <w:color w:val="auto"/>
          </w:rPr>
          <w:t>University Policy S90–5</w:t>
        </w:r>
      </w:hyperlink>
      <w:r w:rsidRPr="008C285B">
        <w:t xml:space="preserve"> at http://www.sjsu.edu/senate/docs/S90-5.pdf. More detailed information on a variety of related topics is available in the </w:t>
      </w:r>
      <w:hyperlink r:id="rId20" w:history="1">
        <w:r w:rsidRPr="008C285B">
          <w:rPr>
            <w:rStyle w:val="Hyperlink"/>
            <w:rFonts w:eastAsiaTheme="majorEastAsia"/>
          </w:rPr>
          <w:t>SJSU catalog</w:t>
        </w:r>
      </w:hyperlink>
      <w:r w:rsidRPr="008C285B">
        <w:t>, at http://info.sjsu.edu/web-dbgen/narr/catalog/rec-12234.12506.html. In general, it is recommended that students begin by seeking clarification or discussing concerns with their instructor.  If such conversation is not possible, or if it does not serve to address the issue, it is recommended that the student contact the Department Chair as a next step.</w:t>
      </w:r>
    </w:p>
    <w:p w14:paraId="7E90A37F" w14:textId="77777777" w:rsidR="00204C67" w:rsidRPr="00204C67" w:rsidRDefault="00204C67" w:rsidP="00204C67">
      <w:pPr>
        <w:pStyle w:val="Heading3"/>
        <w:rPr>
          <w:rFonts w:asciiTheme="majorBidi" w:hAnsiTheme="majorBidi"/>
          <w:b/>
          <w:bCs/>
          <w:i/>
          <w:iCs/>
          <w:color w:val="000000" w:themeColor="text1"/>
          <w:u w:val="single"/>
        </w:rPr>
      </w:pPr>
      <w:r w:rsidRPr="00204C67">
        <w:rPr>
          <w:rFonts w:asciiTheme="majorBidi" w:hAnsiTheme="majorBidi"/>
          <w:b/>
          <w:bCs/>
          <w:i/>
          <w:iCs/>
          <w:color w:val="000000" w:themeColor="text1"/>
          <w:u w:val="single"/>
        </w:rPr>
        <w:t>Dropping and Adding</w:t>
      </w:r>
    </w:p>
    <w:p w14:paraId="0DDD2B43" w14:textId="77777777" w:rsidR="00204C67" w:rsidRPr="00204C67" w:rsidRDefault="00204C67" w:rsidP="00204C67">
      <w:pPr>
        <w:tabs>
          <w:tab w:val="left" w:pos="-720"/>
          <w:tab w:val="left" w:pos="0"/>
          <w:tab w:val="left" w:pos="720"/>
          <w:tab w:val="left" w:pos="1440"/>
          <w:tab w:val="left" w:pos="2160"/>
          <w:tab w:val="left" w:pos="2880"/>
          <w:tab w:val="left" w:pos="3600"/>
          <w:tab w:val="left" w:pos="4320"/>
        </w:tabs>
        <w:adjustRightInd w:val="0"/>
        <w:ind w:right="-90"/>
        <w:rPr>
          <w:rFonts w:asciiTheme="majorBidi" w:hAnsiTheme="majorBidi" w:cstheme="majorBidi"/>
          <w:sz w:val="24"/>
          <w:szCs w:val="24"/>
        </w:rPr>
      </w:pPr>
      <w:r w:rsidRPr="00204C67">
        <w:rPr>
          <w:rFonts w:asciiTheme="majorBidi" w:hAnsiTheme="majorBidi" w:cstheme="majorBidi"/>
          <w:color w:val="000000" w:themeColor="text1"/>
          <w:sz w:val="24"/>
          <w:szCs w:val="24"/>
        </w:rPr>
        <w:t>Students are responsible fo</w:t>
      </w:r>
      <w:r w:rsidRPr="00204C67">
        <w:rPr>
          <w:rFonts w:asciiTheme="majorBidi" w:hAnsiTheme="majorBidi" w:cstheme="majorBidi"/>
          <w:sz w:val="24"/>
          <w:szCs w:val="24"/>
        </w:rPr>
        <w:t xml:space="preserve">r understanding the policies and procedures about add/drop, grade forgiveness, etc.  </w:t>
      </w:r>
      <w:r w:rsidRPr="00204C67">
        <w:rPr>
          <w:rFonts w:asciiTheme="majorBidi" w:hAnsiTheme="majorBidi" w:cstheme="majorBidi"/>
          <w:sz w:val="24"/>
          <w:szCs w:val="24"/>
        </w:rPr>
        <w:lastRenderedPageBreak/>
        <w:t xml:space="preserve">Refer to the current semester’s </w:t>
      </w:r>
      <w:hyperlink r:id="rId21" w:history="1">
        <w:r w:rsidRPr="00204C67">
          <w:rPr>
            <w:rStyle w:val="Hyperlink"/>
            <w:rFonts w:asciiTheme="majorBidi" w:eastAsiaTheme="majorEastAsia" w:hAnsiTheme="majorBidi" w:cstheme="majorBidi"/>
            <w:sz w:val="24"/>
            <w:szCs w:val="24"/>
          </w:rPr>
          <w:t>Catalog Policies</w:t>
        </w:r>
      </w:hyperlink>
      <w:r w:rsidRPr="00204C67">
        <w:rPr>
          <w:rFonts w:asciiTheme="majorBidi" w:hAnsiTheme="majorBidi" w:cstheme="majorBidi"/>
          <w:sz w:val="24"/>
          <w:szCs w:val="24"/>
        </w:rPr>
        <w:t xml:space="preserve"> section at http://info.sjsu.edu/static/catalog/policies.html.  Add/drop deadlines can be found on the current academic year calendars document on the </w:t>
      </w:r>
      <w:hyperlink r:id="rId22" w:history="1">
        <w:r w:rsidRPr="00204C67">
          <w:rPr>
            <w:rStyle w:val="Hyperlink"/>
            <w:rFonts w:asciiTheme="majorBidi" w:eastAsiaTheme="majorEastAsia" w:hAnsiTheme="majorBidi" w:cstheme="majorBidi"/>
            <w:sz w:val="24"/>
            <w:szCs w:val="24"/>
          </w:rPr>
          <w:t>Academic Calendars webpage</w:t>
        </w:r>
      </w:hyperlink>
      <w:r w:rsidRPr="00204C67">
        <w:rPr>
          <w:rFonts w:asciiTheme="majorBidi" w:hAnsiTheme="majorBidi" w:cstheme="majorBidi"/>
          <w:sz w:val="24"/>
          <w:szCs w:val="24"/>
        </w:rPr>
        <w:t xml:space="preserve"> at http://www.sjsu.edu/provost/services/academic_calendars/.  The </w:t>
      </w:r>
      <w:hyperlink r:id="rId23" w:history="1">
        <w:r w:rsidRPr="00204C67">
          <w:rPr>
            <w:rStyle w:val="Hyperlink"/>
            <w:rFonts w:asciiTheme="majorBidi" w:eastAsiaTheme="majorEastAsia" w:hAnsiTheme="majorBidi" w:cstheme="majorBidi"/>
            <w:sz w:val="24"/>
            <w:szCs w:val="24"/>
          </w:rPr>
          <w:t>Late Drop Policy</w:t>
        </w:r>
      </w:hyperlink>
      <w:r w:rsidRPr="00204C67">
        <w:rPr>
          <w:rFonts w:asciiTheme="majorBidi" w:hAnsiTheme="majorBidi" w:cstheme="majorBidi"/>
          <w:sz w:val="24"/>
          <w:szCs w:val="24"/>
        </w:rPr>
        <w:t xml:space="preserve"> is available at http://www.sjsu.edu/aars/policies/latedrops/policy/</w:t>
      </w:r>
      <w:r w:rsidRPr="00204C67">
        <w:rPr>
          <w:rFonts w:asciiTheme="majorBidi" w:hAnsiTheme="majorBidi" w:cstheme="majorBidi"/>
          <w:b/>
          <w:sz w:val="24"/>
          <w:szCs w:val="24"/>
        </w:rPr>
        <w:t xml:space="preserve">. </w:t>
      </w:r>
      <w:r w:rsidRPr="00204C67">
        <w:rPr>
          <w:rFonts w:asciiTheme="majorBidi" w:hAnsiTheme="majorBidi" w:cstheme="majorBidi"/>
          <w:sz w:val="24"/>
          <w:szCs w:val="24"/>
        </w:rPr>
        <w:t xml:space="preserve">Students should be aware of the current deadlines and penalties for dropping classes. </w:t>
      </w:r>
    </w:p>
    <w:p w14:paraId="78D16102" w14:textId="77777777" w:rsidR="00204C67" w:rsidRPr="00204C67" w:rsidRDefault="00204C67" w:rsidP="00204C67">
      <w:pPr>
        <w:tabs>
          <w:tab w:val="left" w:pos="-720"/>
          <w:tab w:val="left" w:pos="0"/>
          <w:tab w:val="left" w:pos="720"/>
          <w:tab w:val="left" w:pos="1440"/>
          <w:tab w:val="left" w:pos="2160"/>
          <w:tab w:val="left" w:pos="2880"/>
          <w:tab w:val="left" w:pos="3600"/>
          <w:tab w:val="left" w:pos="4320"/>
        </w:tabs>
        <w:adjustRightInd w:val="0"/>
        <w:rPr>
          <w:rFonts w:asciiTheme="majorBidi" w:hAnsiTheme="majorBidi" w:cstheme="majorBidi"/>
          <w:sz w:val="24"/>
          <w:szCs w:val="24"/>
        </w:rPr>
      </w:pPr>
    </w:p>
    <w:p w14:paraId="1383885C" w14:textId="77777777" w:rsidR="00204C67" w:rsidRPr="00204C67" w:rsidRDefault="00204C67" w:rsidP="00204C67">
      <w:pPr>
        <w:tabs>
          <w:tab w:val="left" w:pos="-720"/>
          <w:tab w:val="left" w:pos="0"/>
          <w:tab w:val="left" w:pos="720"/>
          <w:tab w:val="left" w:pos="1440"/>
          <w:tab w:val="left" w:pos="2160"/>
          <w:tab w:val="left" w:pos="2880"/>
          <w:tab w:val="left" w:pos="3600"/>
          <w:tab w:val="left" w:pos="4320"/>
        </w:tabs>
        <w:adjustRightInd w:val="0"/>
        <w:rPr>
          <w:rFonts w:asciiTheme="majorBidi" w:hAnsiTheme="majorBidi" w:cstheme="majorBidi"/>
          <w:sz w:val="24"/>
          <w:szCs w:val="24"/>
        </w:rPr>
      </w:pPr>
      <w:r w:rsidRPr="00204C67">
        <w:rPr>
          <w:rFonts w:asciiTheme="majorBidi" w:hAnsiTheme="majorBidi" w:cstheme="majorBidi"/>
          <w:sz w:val="24"/>
          <w:szCs w:val="24"/>
        </w:rPr>
        <w:t xml:space="preserve">Information about the latest changes and news is available at the </w:t>
      </w:r>
      <w:hyperlink r:id="rId24" w:history="1">
        <w:r w:rsidRPr="00204C67">
          <w:rPr>
            <w:rStyle w:val="Hyperlink"/>
            <w:rFonts w:asciiTheme="majorBidi" w:eastAsiaTheme="majorEastAsia" w:hAnsiTheme="majorBidi" w:cstheme="majorBidi"/>
            <w:sz w:val="24"/>
            <w:szCs w:val="24"/>
          </w:rPr>
          <w:t>Advising Hub</w:t>
        </w:r>
      </w:hyperlink>
      <w:r w:rsidRPr="00204C67">
        <w:rPr>
          <w:rFonts w:asciiTheme="majorBidi" w:hAnsiTheme="majorBidi" w:cstheme="majorBidi"/>
          <w:sz w:val="24"/>
          <w:szCs w:val="24"/>
        </w:rPr>
        <w:t xml:space="preserve"> at http://www.sjsu.edu/advising/.</w:t>
      </w:r>
    </w:p>
    <w:p w14:paraId="7E80DFD7" w14:textId="77777777" w:rsidR="00204C67" w:rsidRDefault="00204C67" w:rsidP="00E43639">
      <w:pPr>
        <w:pStyle w:val="Heading3"/>
        <w:rPr>
          <w:b/>
          <w:bCs/>
          <w:i/>
          <w:iCs/>
          <w:color w:val="000000" w:themeColor="text1"/>
          <w:u w:val="single"/>
        </w:rPr>
      </w:pPr>
    </w:p>
    <w:p w14:paraId="311824E8" w14:textId="77777777" w:rsidR="00204C67" w:rsidRPr="00204C67" w:rsidRDefault="00204C67" w:rsidP="00204C67">
      <w:pPr>
        <w:pStyle w:val="Heading3"/>
        <w:rPr>
          <w:b/>
          <w:bCs/>
          <w:i/>
          <w:iCs/>
          <w:color w:val="000000" w:themeColor="text1"/>
          <w:u w:val="single"/>
        </w:rPr>
      </w:pPr>
      <w:r w:rsidRPr="00204C67">
        <w:rPr>
          <w:b/>
          <w:bCs/>
          <w:i/>
          <w:iCs/>
          <w:color w:val="000000" w:themeColor="text1"/>
          <w:u w:val="single"/>
        </w:rPr>
        <w:t>Consent for Recording of Class and Public Sharing of Instructor Material</w:t>
      </w:r>
    </w:p>
    <w:p w14:paraId="064C9E0B" w14:textId="77777777" w:rsidR="00204C67" w:rsidRPr="008C285B" w:rsidRDefault="00000000" w:rsidP="00204C67">
      <w:pPr>
        <w:tabs>
          <w:tab w:val="left" w:pos="-720"/>
          <w:tab w:val="left" w:pos="0"/>
          <w:tab w:val="left" w:pos="720"/>
          <w:tab w:val="left" w:pos="1440"/>
          <w:tab w:val="left" w:pos="2160"/>
          <w:tab w:val="left" w:pos="2880"/>
          <w:tab w:val="left" w:pos="3600"/>
          <w:tab w:val="left" w:pos="4320"/>
        </w:tabs>
        <w:adjustRightInd w:val="0"/>
      </w:pPr>
      <w:hyperlink r:id="rId25" w:history="1">
        <w:r w:rsidR="00204C67" w:rsidRPr="008C285B">
          <w:rPr>
            <w:rStyle w:val="Hyperlink"/>
            <w:rFonts w:eastAsiaTheme="majorEastAsia"/>
          </w:rPr>
          <w:t>University Policy S12-7</w:t>
        </w:r>
      </w:hyperlink>
      <w:r w:rsidR="00204C67" w:rsidRPr="008C285B">
        <w:t>, http://www.sjsu.edu/senate/docs/S12-7.pdf, requires students to obtain instructor’s permission to record the course and the following items to be included in the syllabus:</w:t>
      </w:r>
    </w:p>
    <w:p w14:paraId="4457C398" w14:textId="77777777" w:rsidR="00204C67" w:rsidRPr="008C285B" w:rsidRDefault="00204C67" w:rsidP="00204C67">
      <w:pPr>
        <w:tabs>
          <w:tab w:val="left" w:pos="-720"/>
          <w:tab w:val="left" w:pos="0"/>
          <w:tab w:val="left" w:pos="720"/>
          <w:tab w:val="left" w:pos="1440"/>
          <w:tab w:val="left" w:pos="2160"/>
          <w:tab w:val="left" w:pos="2880"/>
          <w:tab w:val="left" w:pos="3600"/>
          <w:tab w:val="left" w:pos="4320"/>
        </w:tabs>
        <w:adjustRightInd w:val="0"/>
      </w:pPr>
    </w:p>
    <w:p w14:paraId="75F76F83" w14:textId="77777777" w:rsidR="00204C67" w:rsidRPr="008C285B" w:rsidRDefault="00204C67" w:rsidP="00204C67">
      <w:pPr>
        <w:widowControl/>
        <w:numPr>
          <w:ilvl w:val="0"/>
          <w:numId w:val="6"/>
        </w:numPr>
        <w:tabs>
          <w:tab w:val="left" w:pos="-720"/>
          <w:tab w:val="left" w:pos="0"/>
          <w:tab w:val="left" w:pos="720"/>
          <w:tab w:val="left" w:pos="1440"/>
          <w:tab w:val="left" w:pos="2160"/>
          <w:tab w:val="left" w:pos="2880"/>
          <w:tab w:val="left" w:pos="3600"/>
          <w:tab w:val="left" w:pos="4320"/>
        </w:tabs>
        <w:adjustRightInd w:val="0"/>
      </w:pPr>
      <w:r w:rsidRPr="008C285B">
        <w:t xml:space="preserve">“Common courtesy and professional behavior dictate that you notify someone when you are recording him/her. You must obtain the instructor’s permission to make audio or video recordings in this class. Such permission allows the recordings to be used for your private, study purposes only. The recordings are the intellectual property of the instructor; you have not been given any rights to reproduce or distribute the material.” </w:t>
      </w:r>
    </w:p>
    <w:p w14:paraId="307DF7DE" w14:textId="0FE5A8F8" w:rsidR="00204C67" w:rsidRPr="008C285B" w:rsidRDefault="00204C67" w:rsidP="00204C67">
      <w:pPr>
        <w:widowControl/>
        <w:numPr>
          <w:ilvl w:val="1"/>
          <w:numId w:val="6"/>
        </w:numPr>
        <w:tabs>
          <w:tab w:val="left" w:pos="-720"/>
          <w:tab w:val="left" w:pos="0"/>
          <w:tab w:val="left" w:pos="720"/>
          <w:tab w:val="left" w:pos="1440"/>
          <w:tab w:val="left" w:pos="2160"/>
          <w:tab w:val="left" w:pos="2880"/>
          <w:tab w:val="left" w:pos="3600"/>
          <w:tab w:val="left" w:pos="4320"/>
        </w:tabs>
        <w:adjustRightInd w:val="0"/>
      </w:pPr>
      <w:r w:rsidRPr="008C285B">
        <w:t>It is suggested that the green</w:t>
      </w:r>
      <w:r w:rsidR="00025491">
        <w:t xml:space="preserve"> </w:t>
      </w:r>
      <w:r w:rsidRPr="008C285B">
        <w:t xml:space="preserve">sheet include the instructor’s process for granting permission, whether in writing or orally and whether for the whole semester or on a </w:t>
      </w:r>
      <w:proofErr w:type="gramStart"/>
      <w:r w:rsidRPr="008C285B">
        <w:t>class by class</w:t>
      </w:r>
      <w:proofErr w:type="gramEnd"/>
      <w:r w:rsidRPr="008C285B">
        <w:t xml:space="preserve"> basis. </w:t>
      </w:r>
    </w:p>
    <w:p w14:paraId="6B9ABC1D" w14:textId="77777777" w:rsidR="00204C67" w:rsidRPr="008C285B" w:rsidRDefault="00204C67" w:rsidP="00204C67">
      <w:pPr>
        <w:widowControl/>
        <w:numPr>
          <w:ilvl w:val="1"/>
          <w:numId w:val="6"/>
        </w:numPr>
        <w:tabs>
          <w:tab w:val="left" w:pos="-720"/>
          <w:tab w:val="left" w:pos="0"/>
          <w:tab w:val="left" w:pos="720"/>
          <w:tab w:val="left" w:pos="1440"/>
          <w:tab w:val="left" w:pos="2160"/>
          <w:tab w:val="left" w:pos="2880"/>
          <w:tab w:val="left" w:pos="3600"/>
          <w:tab w:val="left" w:pos="4320"/>
        </w:tabs>
        <w:adjustRightInd w:val="0"/>
      </w:pPr>
      <w:r w:rsidRPr="008C285B">
        <w:t xml:space="preserve">In classes where active participation of students or guests may be on the recording, permission of those students or guests should be obtained as well. </w:t>
      </w:r>
    </w:p>
    <w:p w14:paraId="2A2F94C8" w14:textId="77777777" w:rsidR="00204C67" w:rsidRPr="008C285B" w:rsidRDefault="00204C67" w:rsidP="00204C67">
      <w:pPr>
        <w:widowControl/>
        <w:numPr>
          <w:ilvl w:val="0"/>
          <w:numId w:val="5"/>
        </w:numPr>
        <w:tabs>
          <w:tab w:val="left" w:pos="-720"/>
          <w:tab w:val="left" w:pos="0"/>
          <w:tab w:val="left" w:pos="720"/>
          <w:tab w:val="left" w:pos="1440"/>
          <w:tab w:val="left" w:pos="2160"/>
          <w:tab w:val="left" w:pos="2880"/>
          <w:tab w:val="left" w:pos="3600"/>
          <w:tab w:val="left" w:pos="4320"/>
        </w:tabs>
        <w:adjustRightInd w:val="0"/>
        <w:ind w:left="720"/>
      </w:pPr>
      <w:r w:rsidRPr="008C285B">
        <w:t xml:space="preserve">“Course material developed by the instructor is the intellectual property of the instructor and cannot be shared publicly without his/her approval. You may not publicly </w:t>
      </w:r>
      <w:proofErr w:type="gramStart"/>
      <w:r w:rsidRPr="008C285B">
        <w:t>share</w:t>
      </w:r>
      <w:proofErr w:type="gramEnd"/>
      <w:r w:rsidRPr="008C285B">
        <w:t xml:space="preserve"> or upload instructor generated material for this course such as exam questions, lecture notes, or homework solutions without instructor consent.”</w:t>
      </w:r>
    </w:p>
    <w:p w14:paraId="7E6B7406" w14:textId="77777777" w:rsidR="00204C67" w:rsidRDefault="00204C67" w:rsidP="00E43639">
      <w:pPr>
        <w:pStyle w:val="Heading3"/>
        <w:rPr>
          <w:b/>
          <w:bCs/>
          <w:i/>
          <w:iCs/>
          <w:color w:val="000000" w:themeColor="text1"/>
          <w:u w:val="single"/>
        </w:rPr>
      </w:pPr>
    </w:p>
    <w:p w14:paraId="7B4F134C" w14:textId="77777777" w:rsidR="00204C67" w:rsidRDefault="00204C67" w:rsidP="00E43639">
      <w:pPr>
        <w:pStyle w:val="Heading3"/>
        <w:rPr>
          <w:b/>
          <w:bCs/>
          <w:i/>
          <w:iCs/>
          <w:color w:val="000000" w:themeColor="text1"/>
          <w:u w:val="single"/>
        </w:rPr>
      </w:pPr>
    </w:p>
    <w:p w14:paraId="23A43409" w14:textId="77777777" w:rsidR="00204C67" w:rsidRDefault="00204C67" w:rsidP="00E43639">
      <w:pPr>
        <w:pStyle w:val="Heading3"/>
        <w:rPr>
          <w:b/>
          <w:bCs/>
          <w:i/>
          <w:iCs/>
          <w:color w:val="000000" w:themeColor="text1"/>
          <w:u w:val="single"/>
        </w:rPr>
      </w:pPr>
    </w:p>
    <w:p w14:paraId="6D6D069F" w14:textId="77777777" w:rsidR="00204C67" w:rsidRDefault="00204C67" w:rsidP="00E43639">
      <w:pPr>
        <w:pStyle w:val="Heading3"/>
        <w:rPr>
          <w:b/>
          <w:bCs/>
          <w:i/>
          <w:iCs/>
          <w:color w:val="000000" w:themeColor="text1"/>
          <w:u w:val="single"/>
        </w:rPr>
      </w:pPr>
    </w:p>
    <w:p w14:paraId="0AA3FB4D" w14:textId="77777777" w:rsidR="00204C67" w:rsidRDefault="00204C67" w:rsidP="00E43639">
      <w:pPr>
        <w:pStyle w:val="Heading3"/>
        <w:rPr>
          <w:b/>
          <w:bCs/>
          <w:i/>
          <w:iCs/>
          <w:color w:val="000000" w:themeColor="text1"/>
          <w:u w:val="single"/>
        </w:rPr>
      </w:pPr>
    </w:p>
    <w:p w14:paraId="4FEC5E10" w14:textId="77777777" w:rsidR="00E43639" w:rsidRPr="00204C67" w:rsidRDefault="00E43639" w:rsidP="00E43639">
      <w:pPr>
        <w:pStyle w:val="Heading3"/>
        <w:rPr>
          <w:b/>
          <w:bCs/>
          <w:i/>
          <w:iCs/>
          <w:color w:val="000000" w:themeColor="text1"/>
          <w:u w:val="single"/>
        </w:rPr>
      </w:pPr>
      <w:r w:rsidRPr="00204C67">
        <w:rPr>
          <w:b/>
          <w:bCs/>
          <w:i/>
          <w:iCs/>
          <w:color w:val="000000" w:themeColor="text1"/>
          <w:u w:val="single"/>
        </w:rPr>
        <w:t>Academic integrity</w:t>
      </w:r>
    </w:p>
    <w:p w14:paraId="39E16248" w14:textId="77777777" w:rsidR="00E43639" w:rsidRPr="008C285B" w:rsidRDefault="00E43639" w:rsidP="00E43639">
      <w:pPr>
        <w:pStyle w:val="BodyText"/>
        <w:rPr>
          <w:bCs/>
        </w:rPr>
      </w:pPr>
      <w:r w:rsidRPr="008C285B">
        <w:t xml:space="preserve">Your </w:t>
      </w:r>
      <w:r w:rsidRPr="008C285B">
        <w:rPr>
          <w:bCs/>
        </w:rPr>
        <w:t xml:space="preserve">commitment, as a student, to learning is evidenced by your enrollment at San Jose State University.  The </w:t>
      </w:r>
      <w:hyperlink r:id="rId26" w:history="1">
        <w:r w:rsidRPr="008C285B">
          <w:rPr>
            <w:rStyle w:val="Hyperlink"/>
            <w:rFonts w:eastAsiaTheme="majorEastAsia"/>
            <w:bCs/>
          </w:rPr>
          <w:t>University Academic Integrity Policy S07-2</w:t>
        </w:r>
      </w:hyperlink>
      <w:r w:rsidRPr="008C285B">
        <w:rPr>
          <w:bCs/>
        </w:rPr>
        <w:t xml:space="preserve"> at http://www.sjsu.edu/senate/docs/S07-2.pdf requires you to be honest in all your academic course work. Faculty members are required to report all infractions to the office of Student Conduct and Ethical Development. The </w:t>
      </w:r>
      <w:hyperlink r:id="rId27" w:history="1">
        <w:r w:rsidRPr="008C285B">
          <w:rPr>
            <w:rStyle w:val="Hyperlink"/>
            <w:rFonts w:eastAsiaTheme="majorEastAsia"/>
            <w:bCs/>
          </w:rPr>
          <w:t>Student Conduct and Ethical Development website</w:t>
        </w:r>
      </w:hyperlink>
      <w:r w:rsidRPr="008C285B">
        <w:rPr>
          <w:bCs/>
        </w:rPr>
        <w:t xml:space="preserve"> is available at http://www.sjsu.edu/studentconduct/. </w:t>
      </w:r>
    </w:p>
    <w:p w14:paraId="16842F2A" w14:textId="77777777" w:rsidR="00E672B7" w:rsidRDefault="00E672B7" w:rsidP="00E43639">
      <w:pPr>
        <w:pStyle w:val="Heading3"/>
      </w:pPr>
    </w:p>
    <w:p w14:paraId="68120AEA" w14:textId="77777777" w:rsidR="00E43639" w:rsidRPr="00204C67" w:rsidRDefault="00E43639" w:rsidP="00E43639">
      <w:pPr>
        <w:pStyle w:val="Heading3"/>
        <w:rPr>
          <w:b/>
          <w:bCs/>
          <w:i/>
          <w:iCs/>
          <w:color w:val="000000" w:themeColor="text1"/>
          <w:u w:val="single"/>
        </w:rPr>
      </w:pPr>
      <w:r w:rsidRPr="00204C67">
        <w:rPr>
          <w:b/>
          <w:bCs/>
          <w:i/>
          <w:iCs/>
          <w:color w:val="000000" w:themeColor="text1"/>
          <w:u w:val="single"/>
        </w:rPr>
        <w:t>Campus Policy in Compliance with the American Disabilities Act</w:t>
      </w:r>
    </w:p>
    <w:p w14:paraId="173996BD" w14:textId="77777777" w:rsidR="00E43639" w:rsidRPr="008C285B" w:rsidRDefault="00E43639" w:rsidP="00E43639">
      <w:pPr>
        <w:pStyle w:val="BodyText"/>
      </w:pPr>
      <w:r w:rsidRPr="008C285B">
        <w:t xml:space="preserve">If you need course adaptations or accommodations because of a disability, or if you need to make special arrangements in case the building must be evacuated, please make an appointment with me as soon as possible, or see me during office hours. </w:t>
      </w:r>
      <w:hyperlink r:id="rId28" w:history="1">
        <w:r w:rsidRPr="008C285B">
          <w:rPr>
            <w:rStyle w:val="Hyperlink"/>
            <w:rFonts w:eastAsiaTheme="majorEastAsia"/>
          </w:rPr>
          <w:t>Presidential Directive 97-03</w:t>
        </w:r>
      </w:hyperlink>
      <w:r w:rsidRPr="008C285B">
        <w:t xml:space="preserve"> at http://www.sjsu.edu/president/docs/directives/PD_1997-03.pdf requires that students with disabilities requesting accommodations must register with the </w:t>
      </w:r>
      <w:hyperlink r:id="rId29" w:history="1">
        <w:r w:rsidRPr="008C285B">
          <w:rPr>
            <w:rStyle w:val="Hyperlink"/>
            <w:rFonts w:eastAsiaTheme="majorEastAsia"/>
          </w:rPr>
          <w:t>Accessible Education Center</w:t>
        </w:r>
      </w:hyperlink>
      <w:r w:rsidRPr="008C285B">
        <w:t xml:space="preserve"> (AEC) at http://www.sjsu.edu/aec to establish a record of their disability.</w:t>
      </w:r>
    </w:p>
    <w:p w14:paraId="1758A170" w14:textId="77777777" w:rsidR="00895E8A" w:rsidRDefault="00E43639" w:rsidP="00E43639">
      <w:pPr>
        <w:pStyle w:val="BodyText"/>
        <w:rPr>
          <w:sz w:val="20"/>
        </w:rPr>
      </w:pPr>
      <w:r w:rsidRPr="008C285B">
        <w:br w:type="page"/>
      </w:r>
    </w:p>
    <w:p w14:paraId="3E35F1D2" w14:textId="77777777" w:rsidR="00895E8A" w:rsidRDefault="00895E8A">
      <w:pPr>
        <w:pStyle w:val="BodyText"/>
        <w:rPr>
          <w:sz w:val="20"/>
        </w:rPr>
      </w:pPr>
    </w:p>
    <w:p w14:paraId="1DA1CF29" w14:textId="79A9F09E" w:rsidR="00621BB4" w:rsidRDefault="00CA5F96" w:rsidP="0005540B">
      <w:pPr>
        <w:pStyle w:val="Heading1"/>
        <w:spacing w:before="86"/>
        <w:jc w:val="left"/>
      </w:pPr>
      <w:r>
        <w:t xml:space="preserve">CS147 / Computer Architecture, </w:t>
      </w:r>
      <w:r w:rsidR="00025491">
        <w:t>Spring 2022</w:t>
      </w:r>
      <w:r>
        <w:t>, Course Schedule</w:t>
      </w:r>
    </w:p>
    <w:p w14:paraId="65B4DC0E" w14:textId="63951D47" w:rsidR="00895E8A" w:rsidRPr="00621BB4" w:rsidRDefault="00CA5F96" w:rsidP="00621BB4">
      <w:pPr>
        <w:pStyle w:val="Heading1"/>
        <w:spacing w:before="86"/>
        <w:jc w:val="left"/>
        <w:rPr>
          <w:b w:val="0"/>
          <w:bCs w:val="0"/>
        </w:rPr>
      </w:pPr>
      <w:r w:rsidRPr="00621BB4">
        <w:rPr>
          <w:b w:val="0"/>
          <w:bCs w:val="0"/>
        </w:rPr>
        <w:t>This schedule is subject to change. Any change will be communicated via Canvas with fair notice.</w:t>
      </w:r>
    </w:p>
    <w:p w14:paraId="666AEE35" w14:textId="77777777" w:rsidR="00895E8A" w:rsidRDefault="00895E8A">
      <w:pPr>
        <w:pStyle w:val="BodyText"/>
        <w:spacing w:before="3"/>
      </w:pPr>
    </w:p>
    <w:p w14:paraId="2F416163" w14:textId="77777777" w:rsidR="00895E8A" w:rsidRDefault="00CA5F96">
      <w:pPr>
        <w:pStyle w:val="Heading2"/>
        <w:spacing w:before="1"/>
        <w:ind w:left="920"/>
      </w:pPr>
      <w:r>
        <w:t>Course Schedule</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6"/>
        <w:gridCol w:w="754"/>
        <w:gridCol w:w="5118"/>
        <w:gridCol w:w="1678"/>
      </w:tblGrid>
      <w:tr w:rsidR="009723D7" w14:paraId="243286AE" w14:textId="77777777" w:rsidTr="000B3A2E">
        <w:trPr>
          <w:trHeight w:val="535"/>
        </w:trPr>
        <w:tc>
          <w:tcPr>
            <w:tcW w:w="1326" w:type="dxa"/>
          </w:tcPr>
          <w:p w14:paraId="0961D012" w14:textId="77777777" w:rsidR="009723D7" w:rsidRDefault="009723D7" w:rsidP="00E277B3">
            <w:pPr>
              <w:pStyle w:val="TableParagraph"/>
              <w:spacing w:before="4"/>
              <w:ind w:left="110"/>
              <w:rPr>
                <w:w w:val="91"/>
              </w:rPr>
            </w:pPr>
            <w:r>
              <w:t>Week</w:t>
            </w:r>
          </w:p>
        </w:tc>
        <w:tc>
          <w:tcPr>
            <w:tcW w:w="754" w:type="dxa"/>
          </w:tcPr>
          <w:p w14:paraId="0877F6D8" w14:textId="77777777" w:rsidR="009723D7" w:rsidRPr="00F8454A" w:rsidRDefault="009723D7" w:rsidP="00E277B3">
            <w:pPr>
              <w:pStyle w:val="TableParagraph"/>
              <w:spacing w:before="4"/>
              <w:ind w:left="105"/>
              <w:rPr>
                <w:color w:val="FF0000"/>
              </w:rPr>
            </w:pPr>
            <w:r>
              <w:t>Date</w:t>
            </w:r>
          </w:p>
        </w:tc>
        <w:tc>
          <w:tcPr>
            <w:tcW w:w="5118" w:type="dxa"/>
          </w:tcPr>
          <w:p w14:paraId="7D4567B3" w14:textId="77777777" w:rsidR="009723D7" w:rsidRPr="00F8454A" w:rsidRDefault="009723D7" w:rsidP="00E277B3">
            <w:pPr>
              <w:ind w:left="137"/>
              <w:rPr>
                <w:rFonts w:asciiTheme="minorBidi" w:hAnsiTheme="minorBidi" w:cstheme="minorBidi"/>
                <w:color w:val="FF0000"/>
              </w:rPr>
            </w:pPr>
            <w:r>
              <w:t>Topics</w:t>
            </w:r>
          </w:p>
        </w:tc>
        <w:tc>
          <w:tcPr>
            <w:tcW w:w="1678" w:type="dxa"/>
          </w:tcPr>
          <w:p w14:paraId="524B9BE8" w14:textId="03ED761F" w:rsidR="009723D7" w:rsidRDefault="009723D7" w:rsidP="00E277B3">
            <w:pPr>
              <w:pStyle w:val="TableParagraph"/>
              <w:spacing w:before="4"/>
            </w:pPr>
            <w:r>
              <w:t>Chapters</w:t>
            </w:r>
          </w:p>
        </w:tc>
      </w:tr>
      <w:tr w:rsidR="009723D7" w14:paraId="385A3C70" w14:textId="77777777" w:rsidTr="000B3A2E">
        <w:trPr>
          <w:trHeight w:val="535"/>
        </w:trPr>
        <w:tc>
          <w:tcPr>
            <w:tcW w:w="1326" w:type="dxa"/>
          </w:tcPr>
          <w:p w14:paraId="4C7C06D5" w14:textId="61D6D9E3" w:rsidR="009723D7" w:rsidRDefault="00DF2996" w:rsidP="00E277B3">
            <w:pPr>
              <w:pStyle w:val="TableParagraph"/>
              <w:spacing w:before="4"/>
              <w:ind w:left="110"/>
              <w:rPr>
                <w:w w:val="91"/>
              </w:rPr>
            </w:pPr>
            <w:r>
              <w:rPr>
                <w:w w:val="91"/>
              </w:rPr>
              <w:t>1</w:t>
            </w:r>
          </w:p>
        </w:tc>
        <w:tc>
          <w:tcPr>
            <w:tcW w:w="754" w:type="dxa"/>
          </w:tcPr>
          <w:p w14:paraId="6981CA04" w14:textId="46BD4B50" w:rsidR="009723D7" w:rsidRPr="00F8454A" w:rsidRDefault="009723D7" w:rsidP="00E277B3">
            <w:pPr>
              <w:pStyle w:val="TableParagraph"/>
              <w:spacing w:before="4"/>
              <w:ind w:left="105"/>
              <w:rPr>
                <w:color w:val="000000" w:themeColor="text1"/>
              </w:rPr>
            </w:pPr>
            <w:r>
              <w:rPr>
                <w:color w:val="000000" w:themeColor="text1"/>
              </w:rPr>
              <w:t>0</w:t>
            </w:r>
            <w:r w:rsidR="00665D96">
              <w:rPr>
                <w:color w:val="000000" w:themeColor="text1"/>
              </w:rPr>
              <w:t>8</w:t>
            </w:r>
            <w:r w:rsidR="00820A27">
              <w:rPr>
                <w:color w:val="000000" w:themeColor="text1"/>
              </w:rPr>
              <w:t>/</w:t>
            </w:r>
            <w:r w:rsidR="00BF0FEF">
              <w:rPr>
                <w:color w:val="000000" w:themeColor="text1"/>
              </w:rPr>
              <w:t>23</w:t>
            </w:r>
          </w:p>
          <w:p w14:paraId="39316853" w14:textId="649E9D94" w:rsidR="009723D7" w:rsidRPr="00F8454A" w:rsidRDefault="009723D7" w:rsidP="00E277B3">
            <w:pPr>
              <w:pStyle w:val="TableParagraph"/>
              <w:spacing w:before="4"/>
              <w:ind w:left="105"/>
              <w:rPr>
                <w:color w:val="FF0000"/>
              </w:rPr>
            </w:pPr>
            <w:r>
              <w:t>0</w:t>
            </w:r>
            <w:r w:rsidR="00665D96">
              <w:t>8</w:t>
            </w:r>
            <w:r w:rsidR="00820A27">
              <w:t>/</w:t>
            </w:r>
            <w:r w:rsidR="00BF0FEF">
              <w:t>25</w:t>
            </w:r>
          </w:p>
        </w:tc>
        <w:tc>
          <w:tcPr>
            <w:tcW w:w="5118" w:type="dxa"/>
          </w:tcPr>
          <w:p w14:paraId="59D5A763" w14:textId="77777777" w:rsidR="00D630DD" w:rsidRPr="00682729" w:rsidRDefault="00D630DD" w:rsidP="00D630DD">
            <w:pPr>
              <w:ind w:left="137"/>
              <w:rPr>
                <w:rFonts w:ascii="Arial" w:hAnsi="Arial" w:cs="Arial"/>
              </w:rPr>
            </w:pPr>
            <w:r w:rsidRPr="00682729">
              <w:rPr>
                <w:rFonts w:ascii="Arial" w:hAnsi="Arial" w:cs="Arial"/>
              </w:rPr>
              <w:t>Introduction</w:t>
            </w:r>
            <w:r>
              <w:rPr>
                <w:rFonts w:ascii="Arial" w:hAnsi="Arial" w:cs="Arial"/>
              </w:rPr>
              <w:t xml:space="preserve"> – Review of basic concepts</w:t>
            </w:r>
          </w:p>
          <w:p w14:paraId="592B0438" w14:textId="74835D59" w:rsidR="009723D7" w:rsidRDefault="00D630DD" w:rsidP="00D630DD">
            <w:pPr>
              <w:pStyle w:val="TableParagraph"/>
              <w:spacing w:before="3"/>
              <w:ind w:left="104"/>
            </w:pPr>
            <w:r w:rsidRPr="00682729">
              <w:t>Computer Abstractions and Technology</w:t>
            </w:r>
          </w:p>
          <w:p w14:paraId="2CA5DC23" w14:textId="624DB94D" w:rsidR="009723D7" w:rsidRPr="00682729" w:rsidRDefault="009723D7" w:rsidP="00A619A2">
            <w:pPr>
              <w:pStyle w:val="TableParagraph"/>
              <w:spacing w:before="1"/>
              <w:ind w:left="104"/>
            </w:pPr>
            <w:r>
              <w:t>Instructions: Language of the Computer</w:t>
            </w:r>
          </w:p>
        </w:tc>
        <w:tc>
          <w:tcPr>
            <w:tcW w:w="1678" w:type="dxa"/>
          </w:tcPr>
          <w:p w14:paraId="71FB0274" w14:textId="18DAFFA0" w:rsidR="009723D7" w:rsidRDefault="009723D7" w:rsidP="00E277B3">
            <w:pPr>
              <w:pStyle w:val="TableParagraph"/>
              <w:spacing w:before="3"/>
            </w:pPr>
            <w:r>
              <w:t>Chapter-</w:t>
            </w:r>
            <w:r w:rsidR="001D6AB9">
              <w:t>1</w:t>
            </w:r>
          </w:p>
          <w:p w14:paraId="459A10E1" w14:textId="3C8BC839" w:rsidR="009723D7" w:rsidRDefault="009723D7" w:rsidP="00E277B3">
            <w:pPr>
              <w:pStyle w:val="TableParagraph"/>
              <w:spacing w:before="4"/>
            </w:pPr>
            <w:r>
              <w:t>Class Notes</w:t>
            </w:r>
          </w:p>
        </w:tc>
      </w:tr>
      <w:tr w:rsidR="009723D7" w14:paraId="02A352C9" w14:textId="77777777" w:rsidTr="000B3A2E">
        <w:trPr>
          <w:trHeight w:val="535"/>
        </w:trPr>
        <w:tc>
          <w:tcPr>
            <w:tcW w:w="1326" w:type="dxa"/>
          </w:tcPr>
          <w:p w14:paraId="78CD6E13" w14:textId="47B080BB" w:rsidR="009723D7" w:rsidRDefault="00DF2996" w:rsidP="00E277B3">
            <w:pPr>
              <w:pStyle w:val="TableParagraph"/>
              <w:spacing w:before="4"/>
              <w:ind w:left="110"/>
              <w:rPr>
                <w:w w:val="91"/>
              </w:rPr>
            </w:pPr>
            <w:r>
              <w:rPr>
                <w:w w:val="91"/>
              </w:rPr>
              <w:t>2</w:t>
            </w:r>
          </w:p>
        </w:tc>
        <w:tc>
          <w:tcPr>
            <w:tcW w:w="754" w:type="dxa"/>
          </w:tcPr>
          <w:p w14:paraId="64CB79D7" w14:textId="687C2EEB" w:rsidR="009723D7" w:rsidRPr="00F35E4D" w:rsidRDefault="009723D7" w:rsidP="00E277B3">
            <w:pPr>
              <w:pStyle w:val="TableParagraph"/>
              <w:spacing w:before="4"/>
              <w:ind w:left="105"/>
            </w:pPr>
            <w:r w:rsidRPr="00F35E4D">
              <w:t>0</w:t>
            </w:r>
            <w:r w:rsidR="00665D96">
              <w:t>8</w:t>
            </w:r>
            <w:r w:rsidR="00820A27" w:rsidRPr="00F35E4D">
              <w:t>/</w:t>
            </w:r>
            <w:r w:rsidR="00BF0FEF">
              <w:t>30</w:t>
            </w:r>
          </w:p>
          <w:p w14:paraId="5DCC8486" w14:textId="11226DED" w:rsidR="009723D7" w:rsidRPr="00F35E4D" w:rsidRDefault="00665D96" w:rsidP="00E277B3">
            <w:pPr>
              <w:pStyle w:val="TableParagraph"/>
              <w:spacing w:before="4"/>
              <w:ind w:left="105"/>
            </w:pPr>
            <w:r>
              <w:t>09</w:t>
            </w:r>
            <w:r w:rsidR="00820A27" w:rsidRPr="00F35E4D">
              <w:t>/0</w:t>
            </w:r>
            <w:r w:rsidR="00BF0FEF">
              <w:t>1</w:t>
            </w:r>
          </w:p>
        </w:tc>
        <w:tc>
          <w:tcPr>
            <w:tcW w:w="5118" w:type="dxa"/>
          </w:tcPr>
          <w:p w14:paraId="174F5D30" w14:textId="2964D4C2" w:rsidR="009723D7" w:rsidRPr="00F35E4D" w:rsidRDefault="00F35E4D" w:rsidP="00682729">
            <w:pPr>
              <w:pStyle w:val="TableParagraph"/>
              <w:spacing w:before="3"/>
              <w:ind w:left="104"/>
            </w:pPr>
            <w:r>
              <w:t>Instructions: Language of the Computer</w:t>
            </w:r>
          </w:p>
          <w:p w14:paraId="0A04FB19" w14:textId="5AB6C6F0" w:rsidR="009723D7" w:rsidRPr="00F35E4D" w:rsidRDefault="009723D7" w:rsidP="00682729">
            <w:pPr>
              <w:pStyle w:val="TableParagraph"/>
              <w:spacing w:before="3"/>
              <w:ind w:left="104"/>
            </w:pPr>
            <w:r w:rsidRPr="00F35E4D">
              <w:t>Instructions: Language of the Computer</w:t>
            </w:r>
          </w:p>
        </w:tc>
        <w:tc>
          <w:tcPr>
            <w:tcW w:w="1678" w:type="dxa"/>
          </w:tcPr>
          <w:p w14:paraId="621AE675" w14:textId="087E404A" w:rsidR="009723D7" w:rsidRDefault="009723D7" w:rsidP="00E277B3">
            <w:pPr>
              <w:pStyle w:val="TableParagraph"/>
              <w:spacing w:before="4"/>
            </w:pPr>
          </w:p>
          <w:p w14:paraId="7C21AF91" w14:textId="19077506" w:rsidR="009723D7" w:rsidRDefault="009723D7" w:rsidP="00E277B3">
            <w:pPr>
              <w:pStyle w:val="TableParagraph"/>
              <w:spacing w:before="4"/>
            </w:pPr>
            <w:r>
              <w:t>Chapter-2</w:t>
            </w:r>
          </w:p>
        </w:tc>
      </w:tr>
      <w:tr w:rsidR="009723D7" w14:paraId="22203636" w14:textId="77777777" w:rsidTr="000B3A2E">
        <w:trPr>
          <w:trHeight w:val="535"/>
        </w:trPr>
        <w:tc>
          <w:tcPr>
            <w:tcW w:w="1326" w:type="dxa"/>
          </w:tcPr>
          <w:p w14:paraId="4EAB912E" w14:textId="22D8B91A" w:rsidR="009723D7" w:rsidRDefault="00DF2996" w:rsidP="00E277B3">
            <w:pPr>
              <w:pStyle w:val="TableParagraph"/>
              <w:spacing w:before="4"/>
              <w:ind w:left="110"/>
            </w:pPr>
            <w:r>
              <w:rPr>
                <w:w w:val="91"/>
              </w:rPr>
              <w:t>3</w:t>
            </w:r>
          </w:p>
          <w:p w14:paraId="26ED7957" w14:textId="77777777" w:rsidR="009723D7" w:rsidRDefault="009723D7" w:rsidP="00E277B3">
            <w:pPr>
              <w:pStyle w:val="TableParagraph"/>
              <w:spacing w:before="12" w:line="246" w:lineRule="exact"/>
              <w:ind w:left="110"/>
            </w:pPr>
          </w:p>
        </w:tc>
        <w:tc>
          <w:tcPr>
            <w:tcW w:w="754" w:type="dxa"/>
          </w:tcPr>
          <w:p w14:paraId="38CBFC3E" w14:textId="494A672F" w:rsidR="009723D7" w:rsidRDefault="00665D96" w:rsidP="00E277B3">
            <w:pPr>
              <w:pStyle w:val="TableParagraph"/>
              <w:spacing w:before="3"/>
              <w:ind w:left="105"/>
            </w:pPr>
            <w:r>
              <w:t>09</w:t>
            </w:r>
            <w:r w:rsidR="00820A27">
              <w:t>/</w:t>
            </w:r>
            <w:r>
              <w:t>06</w:t>
            </w:r>
          </w:p>
          <w:p w14:paraId="73E6ABC2" w14:textId="698934EE" w:rsidR="009723D7" w:rsidRPr="006A6616" w:rsidRDefault="00665D96" w:rsidP="00E277B3">
            <w:pPr>
              <w:pStyle w:val="TableParagraph"/>
              <w:spacing w:before="12" w:line="246" w:lineRule="exact"/>
              <w:ind w:left="105"/>
              <w:rPr>
                <w:color w:val="000000" w:themeColor="text1"/>
              </w:rPr>
            </w:pPr>
            <w:r>
              <w:t>09</w:t>
            </w:r>
            <w:r w:rsidR="00820A27">
              <w:t>/</w:t>
            </w:r>
            <w:r>
              <w:t>08</w:t>
            </w:r>
          </w:p>
        </w:tc>
        <w:tc>
          <w:tcPr>
            <w:tcW w:w="5118" w:type="dxa"/>
          </w:tcPr>
          <w:p w14:paraId="6691AF53" w14:textId="77777777" w:rsidR="009723D7" w:rsidRDefault="009723D7" w:rsidP="00AB305C">
            <w:pPr>
              <w:pStyle w:val="TableParagraph"/>
              <w:spacing w:before="3"/>
              <w:ind w:left="104"/>
            </w:pPr>
            <w:r>
              <w:t>Instructions: Language of the Computer</w:t>
            </w:r>
          </w:p>
          <w:p w14:paraId="16ADD209" w14:textId="0ADFBCDB" w:rsidR="00025491" w:rsidRPr="00025491" w:rsidRDefault="009723D7" w:rsidP="00025491">
            <w:pPr>
              <w:ind w:left="137"/>
              <w:rPr>
                <w:rFonts w:asciiTheme="minorBidi" w:hAnsiTheme="minorBidi" w:cstheme="minorBidi"/>
              </w:rPr>
            </w:pPr>
            <w:r w:rsidRPr="00AB305C">
              <w:rPr>
                <w:rFonts w:asciiTheme="minorBidi" w:hAnsiTheme="minorBidi" w:cstheme="minorBidi"/>
              </w:rPr>
              <w:t>Instructions: Language of the Computer</w:t>
            </w:r>
          </w:p>
        </w:tc>
        <w:tc>
          <w:tcPr>
            <w:tcW w:w="1678" w:type="dxa"/>
          </w:tcPr>
          <w:p w14:paraId="1882BD59" w14:textId="77777777" w:rsidR="009723D7" w:rsidRDefault="009723D7" w:rsidP="00E277B3">
            <w:pPr>
              <w:pStyle w:val="TableParagraph"/>
              <w:spacing w:before="12" w:line="246" w:lineRule="exact"/>
            </w:pPr>
            <w:r>
              <w:t>Chapter-2</w:t>
            </w:r>
          </w:p>
          <w:p w14:paraId="547BBB79" w14:textId="19687264" w:rsidR="009723D7" w:rsidRDefault="009723D7" w:rsidP="00E277B3">
            <w:pPr>
              <w:pStyle w:val="TableParagraph"/>
              <w:spacing w:before="12" w:line="246" w:lineRule="exact"/>
            </w:pPr>
            <w:r>
              <w:t>Class Notes</w:t>
            </w:r>
          </w:p>
        </w:tc>
      </w:tr>
      <w:tr w:rsidR="009723D7" w14:paraId="142ABD22" w14:textId="77777777" w:rsidTr="000B3A2E">
        <w:trPr>
          <w:trHeight w:val="540"/>
        </w:trPr>
        <w:tc>
          <w:tcPr>
            <w:tcW w:w="1326" w:type="dxa"/>
          </w:tcPr>
          <w:p w14:paraId="48CC70CF" w14:textId="4EE0F63A" w:rsidR="009723D7" w:rsidRDefault="00DF2996" w:rsidP="00E277B3">
            <w:pPr>
              <w:pStyle w:val="TableParagraph"/>
              <w:spacing w:before="3"/>
              <w:ind w:left="110"/>
            </w:pPr>
            <w:r>
              <w:rPr>
                <w:w w:val="91"/>
              </w:rPr>
              <w:t>4</w:t>
            </w:r>
          </w:p>
          <w:p w14:paraId="6610A211" w14:textId="77777777" w:rsidR="009723D7" w:rsidRDefault="009723D7" w:rsidP="00E277B3">
            <w:pPr>
              <w:pStyle w:val="TableParagraph"/>
              <w:spacing w:before="17" w:line="246" w:lineRule="exact"/>
              <w:ind w:left="110"/>
            </w:pPr>
          </w:p>
        </w:tc>
        <w:tc>
          <w:tcPr>
            <w:tcW w:w="754" w:type="dxa"/>
          </w:tcPr>
          <w:p w14:paraId="16B8088F" w14:textId="3C58B619" w:rsidR="009723D7" w:rsidRPr="00025491" w:rsidRDefault="00665D96" w:rsidP="00E277B3">
            <w:pPr>
              <w:pStyle w:val="TableParagraph"/>
              <w:spacing w:before="3"/>
              <w:ind w:left="105"/>
            </w:pPr>
            <w:r>
              <w:t>09</w:t>
            </w:r>
            <w:r w:rsidR="00820A27" w:rsidRPr="00025491">
              <w:t>/</w:t>
            </w:r>
            <w:r>
              <w:t>13</w:t>
            </w:r>
          </w:p>
          <w:p w14:paraId="06C24DF5" w14:textId="4CC827BE" w:rsidR="009723D7" w:rsidRPr="00025491" w:rsidRDefault="00665D96" w:rsidP="00E277B3">
            <w:pPr>
              <w:pStyle w:val="TableParagraph"/>
              <w:spacing w:before="17" w:line="246" w:lineRule="exact"/>
              <w:ind w:left="105"/>
            </w:pPr>
            <w:r>
              <w:t>09</w:t>
            </w:r>
            <w:r w:rsidR="00820A27" w:rsidRPr="00025491">
              <w:t>/</w:t>
            </w:r>
            <w:r>
              <w:t>15</w:t>
            </w:r>
          </w:p>
        </w:tc>
        <w:tc>
          <w:tcPr>
            <w:tcW w:w="5118" w:type="dxa"/>
          </w:tcPr>
          <w:p w14:paraId="445CD348" w14:textId="77777777" w:rsidR="00025491" w:rsidRDefault="00025491" w:rsidP="00025491">
            <w:pPr>
              <w:pStyle w:val="TableParagraph"/>
              <w:spacing w:before="12" w:line="246" w:lineRule="exact"/>
              <w:ind w:left="104"/>
              <w:rPr>
                <w:color w:val="000000" w:themeColor="text1"/>
                <w:w w:val="95"/>
              </w:rPr>
            </w:pPr>
            <w:r>
              <w:t>Instructions: Language of the Computer</w:t>
            </w:r>
          </w:p>
          <w:p w14:paraId="073BCB97" w14:textId="38225410" w:rsidR="009723D7" w:rsidRPr="00C0490E" w:rsidRDefault="00025491" w:rsidP="00025491">
            <w:pPr>
              <w:pStyle w:val="TableParagraph"/>
              <w:spacing w:before="12" w:line="246" w:lineRule="exact"/>
              <w:ind w:left="104"/>
              <w:rPr>
                <w:color w:val="4471C4"/>
              </w:rPr>
            </w:pPr>
            <w:r w:rsidRPr="006A6616">
              <w:rPr>
                <w:color w:val="000000" w:themeColor="text1"/>
                <w:w w:val="95"/>
              </w:rPr>
              <w:t>CISC vs. RISC</w:t>
            </w:r>
          </w:p>
        </w:tc>
        <w:tc>
          <w:tcPr>
            <w:tcW w:w="1678" w:type="dxa"/>
          </w:tcPr>
          <w:p w14:paraId="19C3A955" w14:textId="44601AF0" w:rsidR="009723D7" w:rsidRDefault="009723D7" w:rsidP="00682729">
            <w:pPr>
              <w:pStyle w:val="TableParagraph"/>
              <w:spacing w:before="3"/>
            </w:pPr>
            <w:r>
              <w:t>Chapter-2</w:t>
            </w:r>
          </w:p>
          <w:p w14:paraId="7E71C773" w14:textId="7E5A215E" w:rsidR="009723D7" w:rsidRDefault="009723D7" w:rsidP="00682729">
            <w:pPr>
              <w:pStyle w:val="TableParagraph"/>
              <w:spacing w:before="3"/>
            </w:pPr>
            <w:r>
              <w:t>Class Notes</w:t>
            </w:r>
          </w:p>
        </w:tc>
      </w:tr>
      <w:tr w:rsidR="009723D7" w14:paraId="35C95335" w14:textId="77777777" w:rsidTr="000B3A2E">
        <w:trPr>
          <w:trHeight w:val="535"/>
        </w:trPr>
        <w:tc>
          <w:tcPr>
            <w:tcW w:w="1326" w:type="dxa"/>
          </w:tcPr>
          <w:p w14:paraId="46A67726" w14:textId="3489EFA0" w:rsidR="009723D7" w:rsidRDefault="00DF2996" w:rsidP="00E277B3">
            <w:pPr>
              <w:pStyle w:val="TableParagraph"/>
              <w:spacing w:before="3"/>
              <w:ind w:left="110"/>
            </w:pPr>
            <w:r>
              <w:rPr>
                <w:w w:val="91"/>
              </w:rPr>
              <w:t>5</w:t>
            </w:r>
          </w:p>
          <w:p w14:paraId="7B35D6AD" w14:textId="77777777" w:rsidR="009723D7" w:rsidRDefault="009723D7" w:rsidP="00E277B3">
            <w:pPr>
              <w:pStyle w:val="TableParagraph"/>
              <w:spacing w:before="12" w:line="246" w:lineRule="exact"/>
              <w:ind w:left="110"/>
            </w:pPr>
          </w:p>
        </w:tc>
        <w:tc>
          <w:tcPr>
            <w:tcW w:w="754" w:type="dxa"/>
          </w:tcPr>
          <w:p w14:paraId="230EFC14" w14:textId="378A83DE" w:rsidR="009723D7" w:rsidRDefault="00665D96" w:rsidP="00E277B3">
            <w:pPr>
              <w:pStyle w:val="TableParagraph"/>
              <w:spacing w:before="12" w:line="246" w:lineRule="exact"/>
              <w:ind w:left="105"/>
            </w:pPr>
            <w:r>
              <w:t>09</w:t>
            </w:r>
            <w:r w:rsidR="00820A27">
              <w:t>/2</w:t>
            </w:r>
            <w:r>
              <w:t>0</w:t>
            </w:r>
          </w:p>
          <w:p w14:paraId="63ACDA06" w14:textId="307090B5" w:rsidR="009723D7" w:rsidRPr="00F8454A" w:rsidRDefault="00665D96" w:rsidP="00E277B3">
            <w:pPr>
              <w:pStyle w:val="TableParagraph"/>
              <w:spacing w:before="12" w:line="246" w:lineRule="exact"/>
              <w:ind w:left="105"/>
              <w:rPr>
                <w:color w:val="4F81BD" w:themeColor="accent1"/>
              </w:rPr>
            </w:pPr>
            <w:r>
              <w:rPr>
                <w:color w:val="000000" w:themeColor="text1"/>
              </w:rPr>
              <w:t>09</w:t>
            </w:r>
            <w:r w:rsidR="00820A27">
              <w:rPr>
                <w:color w:val="000000" w:themeColor="text1"/>
              </w:rPr>
              <w:t>/</w:t>
            </w:r>
            <w:r>
              <w:rPr>
                <w:color w:val="000000" w:themeColor="text1"/>
              </w:rPr>
              <w:t>2</w:t>
            </w:r>
            <w:r w:rsidR="00820A27">
              <w:rPr>
                <w:color w:val="000000" w:themeColor="text1"/>
              </w:rPr>
              <w:t>2</w:t>
            </w:r>
          </w:p>
        </w:tc>
        <w:tc>
          <w:tcPr>
            <w:tcW w:w="5118" w:type="dxa"/>
          </w:tcPr>
          <w:p w14:paraId="3F944230" w14:textId="38BE4D1E" w:rsidR="00025491" w:rsidRPr="00025491" w:rsidRDefault="00025491" w:rsidP="00025491">
            <w:pPr>
              <w:pStyle w:val="TableParagraph"/>
              <w:spacing w:before="12" w:line="246" w:lineRule="exact"/>
              <w:ind w:left="104"/>
            </w:pPr>
            <w:r w:rsidRPr="00025491">
              <w:t>Review</w:t>
            </w:r>
          </w:p>
          <w:p w14:paraId="03BBE760" w14:textId="77A14080" w:rsidR="004E5CD9" w:rsidRPr="00025491" w:rsidRDefault="00025491" w:rsidP="00025491">
            <w:pPr>
              <w:pStyle w:val="TableParagraph"/>
              <w:spacing w:before="12" w:line="246" w:lineRule="exact"/>
              <w:ind w:left="104"/>
              <w:rPr>
                <w:color w:val="4471C4"/>
              </w:rPr>
            </w:pPr>
            <w:r>
              <w:rPr>
                <w:color w:val="4471C4"/>
              </w:rPr>
              <w:t>Exam-1 (Using Lockdown Browser)</w:t>
            </w:r>
          </w:p>
        </w:tc>
        <w:tc>
          <w:tcPr>
            <w:tcW w:w="1678" w:type="dxa"/>
          </w:tcPr>
          <w:p w14:paraId="788DFF48" w14:textId="7667EB9F" w:rsidR="009723D7" w:rsidRDefault="009723D7" w:rsidP="00E277B3">
            <w:pPr>
              <w:pStyle w:val="TableParagraph"/>
              <w:spacing w:before="12" w:line="246" w:lineRule="exact"/>
            </w:pPr>
            <w:r>
              <w:t>Class Notes</w:t>
            </w:r>
          </w:p>
        </w:tc>
      </w:tr>
      <w:tr w:rsidR="009723D7" w14:paraId="00946F79" w14:textId="77777777" w:rsidTr="000B3A2E">
        <w:trPr>
          <w:trHeight w:val="314"/>
        </w:trPr>
        <w:tc>
          <w:tcPr>
            <w:tcW w:w="1326" w:type="dxa"/>
            <w:tcBorders>
              <w:bottom w:val="nil"/>
            </w:tcBorders>
          </w:tcPr>
          <w:p w14:paraId="0789F04C" w14:textId="547EF098" w:rsidR="009723D7" w:rsidRDefault="00DF2996" w:rsidP="00E277B3">
            <w:pPr>
              <w:pStyle w:val="TableParagraph"/>
              <w:spacing w:before="4" w:line="241" w:lineRule="exact"/>
              <w:ind w:left="110"/>
            </w:pPr>
            <w:r>
              <w:rPr>
                <w:w w:val="91"/>
              </w:rPr>
              <w:t>6</w:t>
            </w:r>
          </w:p>
        </w:tc>
        <w:tc>
          <w:tcPr>
            <w:tcW w:w="754" w:type="dxa"/>
            <w:tcBorders>
              <w:bottom w:val="nil"/>
            </w:tcBorders>
          </w:tcPr>
          <w:p w14:paraId="0E82F906" w14:textId="430D098A" w:rsidR="009723D7" w:rsidRDefault="00820A27" w:rsidP="00E277B3">
            <w:pPr>
              <w:pStyle w:val="TableParagraph"/>
              <w:spacing w:before="3"/>
              <w:ind w:left="105"/>
            </w:pPr>
            <w:r>
              <w:t>0</w:t>
            </w:r>
            <w:r w:rsidR="00665D96">
              <w:t>9</w:t>
            </w:r>
            <w:r>
              <w:t>/</w:t>
            </w:r>
            <w:r w:rsidR="00665D96">
              <w:t>2</w:t>
            </w:r>
            <w:r>
              <w:t>7</w:t>
            </w:r>
          </w:p>
          <w:p w14:paraId="51D4577E" w14:textId="651BE530" w:rsidR="009723D7" w:rsidRDefault="00820A27" w:rsidP="00820A27">
            <w:pPr>
              <w:pStyle w:val="TableParagraph"/>
              <w:spacing w:before="4" w:line="241" w:lineRule="exact"/>
              <w:ind w:left="0"/>
            </w:pPr>
            <w:r>
              <w:t xml:space="preserve">  0</w:t>
            </w:r>
            <w:r w:rsidR="00665D96">
              <w:t>9</w:t>
            </w:r>
            <w:r>
              <w:t>/</w:t>
            </w:r>
            <w:r w:rsidR="00665D96">
              <w:t>2</w:t>
            </w:r>
            <w:r>
              <w:t>9</w:t>
            </w:r>
          </w:p>
        </w:tc>
        <w:tc>
          <w:tcPr>
            <w:tcW w:w="5118" w:type="dxa"/>
            <w:tcBorders>
              <w:bottom w:val="nil"/>
            </w:tcBorders>
          </w:tcPr>
          <w:p w14:paraId="0A635524" w14:textId="77777777" w:rsidR="009723D7" w:rsidRDefault="009723D7" w:rsidP="000B3A2E">
            <w:pPr>
              <w:pStyle w:val="TableParagraph"/>
              <w:spacing w:before="19" w:line="270" w:lineRule="exact"/>
              <w:ind w:left="104"/>
            </w:pPr>
            <w:r>
              <w:t>Adders and Carry Look ahead adders</w:t>
            </w:r>
          </w:p>
          <w:p w14:paraId="5A2D6C57" w14:textId="1FC5F6DC" w:rsidR="009723D7" w:rsidRPr="005E2399" w:rsidRDefault="009723D7" w:rsidP="000B3A2E">
            <w:pPr>
              <w:pStyle w:val="TableParagraph"/>
              <w:spacing w:before="4" w:line="241" w:lineRule="exact"/>
              <w:ind w:left="104"/>
            </w:pPr>
            <w:r>
              <w:t>Multipliers and Dividers</w:t>
            </w:r>
          </w:p>
        </w:tc>
        <w:tc>
          <w:tcPr>
            <w:tcW w:w="1678" w:type="dxa"/>
            <w:tcBorders>
              <w:bottom w:val="nil"/>
            </w:tcBorders>
          </w:tcPr>
          <w:p w14:paraId="4C24878E" w14:textId="30713737" w:rsidR="009723D7" w:rsidRDefault="009723D7" w:rsidP="008C7FAB">
            <w:pPr>
              <w:pStyle w:val="TableParagraph"/>
              <w:spacing w:before="4" w:line="241" w:lineRule="exact"/>
            </w:pPr>
            <w:r>
              <w:t>Chapter-3</w:t>
            </w:r>
          </w:p>
          <w:p w14:paraId="1BA23134" w14:textId="5220ACAD" w:rsidR="009723D7" w:rsidRDefault="009723D7" w:rsidP="008C7FAB">
            <w:pPr>
              <w:pStyle w:val="TableParagraph"/>
              <w:spacing w:before="4" w:line="241" w:lineRule="exact"/>
            </w:pPr>
            <w:r>
              <w:t>Class Notes</w:t>
            </w:r>
          </w:p>
        </w:tc>
      </w:tr>
      <w:tr w:rsidR="009723D7" w14:paraId="52C545FD" w14:textId="77777777" w:rsidTr="000B3A2E">
        <w:trPr>
          <w:trHeight w:val="629"/>
        </w:trPr>
        <w:tc>
          <w:tcPr>
            <w:tcW w:w="1326" w:type="dxa"/>
          </w:tcPr>
          <w:p w14:paraId="1D5C6CE9" w14:textId="5F7081BE" w:rsidR="009723D7" w:rsidRDefault="00DF2996" w:rsidP="00E277B3">
            <w:pPr>
              <w:pStyle w:val="TableParagraph"/>
              <w:spacing w:before="3"/>
              <w:ind w:left="110"/>
            </w:pPr>
            <w:r>
              <w:t>7</w:t>
            </w:r>
          </w:p>
        </w:tc>
        <w:tc>
          <w:tcPr>
            <w:tcW w:w="754" w:type="dxa"/>
          </w:tcPr>
          <w:p w14:paraId="199ADB74" w14:textId="64644668" w:rsidR="009723D7" w:rsidRDefault="00665D96" w:rsidP="00E277B3">
            <w:pPr>
              <w:pStyle w:val="TableParagraph"/>
              <w:spacing w:before="3"/>
              <w:ind w:left="105"/>
            </w:pPr>
            <w:r>
              <w:t>10</w:t>
            </w:r>
            <w:r w:rsidR="00820A27">
              <w:t>/</w:t>
            </w:r>
            <w:r>
              <w:t>0</w:t>
            </w:r>
            <w:r w:rsidR="00820A27">
              <w:t>4</w:t>
            </w:r>
          </w:p>
          <w:p w14:paraId="7DCAE655" w14:textId="4CB2C970" w:rsidR="009723D7" w:rsidRDefault="00665D96" w:rsidP="00E277B3">
            <w:pPr>
              <w:pStyle w:val="TableParagraph"/>
              <w:spacing w:before="3"/>
              <w:ind w:left="105"/>
            </w:pPr>
            <w:r>
              <w:t>10</w:t>
            </w:r>
            <w:r w:rsidR="00820A27">
              <w:t>/</w:t>
            </w:r>
            <w:r>
              <w:t>0</w:t>
            </w:r>
            <w:r w:rsidR="00820A27">
              <w:t>6</w:t>
            </w:r>
          </w:p>
        </w:tc>
        <w:tc>
          <w:tcPr>
            <w:tcW w:w="5118" w:type="dxa"/>
          </w:tcPr>
          <w:p w14:paraId="5AD81D56" w14:textId="77777777" w:rsidR="009723D7" w:rsidRDefault="009723D7" w:rsidP="000B3A2E">
            <w:pPr>
              <w:pStyle w:val="TableParagraph"/>
              <w:spacing w:before="19" w:line="270" w:lineRule="exact"/>
              <w:ind w:left="104"/>
            </w:pPr>
            <w:r>
              <w:t>Floating Points and Floating Points instructions</w:t>
            </w:r>
            <w:r w:rsidRPr="005E2399">
              <w:t xml:space="preserve"> </w:t>
            </w:r>
          </w:p>
          <w:p w14:paraId="6BF333DA" w14:textId="2FEA5751" w:rsidR="009723D7" w:rsidRPr="005E2399" w:rsidRDefault="009723D7" w:rsidP="000B3A2E">
            <w:pPr>
              <w:pStyle w:val="TableParagraph"/>
              <w:spacing w:before="19" w:line="270" w:lineRule="exact"/>
              <w:ind w:left="104"/>
            </w:pPr>
            <w:r>
              <w:t>Floating Points and Floating Points instructions</w:t>
            </w:r>
          </w:p>
        </w:tc>
        <w:tc>
          <w:tcPr>
            <w:tcW w:w="1678" w:type="dxa"/>
          </w:tcPr>
          <w:p w14:paraId="550A019F" w14:textId="77777777" w:rsidR="009723D7" w:rsidRDefault="009723D7" w:rsidP="00E277B3">
            <w:pPr>
              <w:pStyle w:val="TableParagraph"/>
              <w:spacing w:before="3" w:line="256" w:lineRule="auto"/>
              <w:ind w:right="337"/>
            </w:pPr>
            <w:r>
              <w:t>Chapter-3</w:t>
            </w:r>
          </w:p>
          <w:p w14:paraId="6C191E77" w14:textId="5FCD37BE" w:rsidR="009723D7" w:rsidRDefault="009723D7" w:rsidP="00E277B3">
            <w:pPr>
              <w:pStyle w:val="TableParagraph"/>
              <w:spacing w:before="3" w:line="256" w:lineRule="auto"/>
              <w:ind w:right="337"/>
            </w:pPr>
            <w:r>
              <w:t>Class Notes</w:t>
            </w:r>
          </w:p>
        </w:tc>
      </w:tr>
      <w:tr w:rsidR="009723D7" w14:paraId="29D8D0C7" w14:textId="77777777" w:rsidTr="000B3A2E">
        <w:trPr>
          <w:trHeight w:val="629"/>
        </w:trPr>
        <w:tc>
          <w:tcPr>
            <w:tcW w:w="1326" w:type="dxa"/>
          </w:tcPr>
          <w:p w14:paraId="4A8BF8E4" w14:textId="58E94337" w:rsidR="009723D7" w:rsidRDefault="00DF2996" w:rsidP="00E277B3">
            <w:pPr>
              <w:pStyle w:val="TableParagraph"/>
              <w:spacing w:before="3"/>
              <w:ind w:left="110"/>
            </w:pPr>
            <w:r>
              <w:t>8</w:t>
            </w:r>
          </w:p>
        </w:tc>
        <w:tc>
          <w:tcPr>
            <w:tcW w:w="754" w:type="dxa"/>
          </w:tcPr>
          <w:p w14:paraId="6FB6F53E" w14:textId="07DB1862" w:rsidR="009723D7" w:rsidRDefault="00665D96" w:rsidP="00E277B3">
            <w:pPr>
              <w:pStyle w:val="TableParagraph"/>
              <w:spacing w:before="3"/>
              <w:ind w:left="105"/>
            </w:pPr>
            <w:r>
              <w:t>10</w:t>
            </w:r>
            <w:r w:rsidR="00820A27">
              <w:t>/</w:t>
            </w:r>
            <w:r>
              <w:t>1</w:t>
            </w:r>
            <w:r w:rsidR="00820A27">
              <w:t>1</w:t>
            </w:r>
          </w:p>
          <w:p w14:paraId="76D81D30" w14:textId="32412A68" w:rsidR="009723D7" w:rsidRDefault="00665D96" w:rsidP="00E277B3">
            <w:pPr>
              <w:pStyle w:val="TableParagraph"/>
              <w:spacing w:before="3"/>
              <w:ind w:left="105"/>
            </w:pPr>
            <w:r>
              <w:t>10</w:t>
            </w:r>
            <w:r w:rsidR="00820A27">
              <w:t>/</w:t>
            </w:r>
            <w:r>
              <w:t>1</w:t>
            </w:r>
            <w:r w:rsidR="00820A27">
              <w:t>3</w:t>
            </w:r>
          </w:p>
        </w:tc>
        <w:tc>
          <w:tcPr>
            <w:tcW w:w="5118" w:type="dxa"/>
          </w:tcPr>
          <w:p w14:paraId="6ED03CBD" w14:textId="77777777" w:rsidR="009723D7" w:rsidRDefault="009723D7" w:rsidP="00A30233">
            <w:pPr>
              <w:pStyle w:val="TableParagraph"/>
              <w:spacing w:before="19" w:line="270" w:lineRule="exact"/>
              <w:ind w:left="104"/>
              <w:rPr>
                <w:sz w:val="24"/>
              </w:rPr>
            </w:pPr>
            <w:r>
              <w:rPr>
                <w:sz w:val="24"/>
              </w:rPr>
              <w:t>Combinational circuit and VHDL</w:t>
            </w:r>
          </w:p>
          <w:p w14:paraId="5BE4BCE3" w14:textId="45B701A4" w:rsidR="009723D7" w:rsidRDefault="009723D7" w:rsidP="00A30233">
            <w:pPr>
              <w:pStyle w:val="TableParagraph"/>
              <w:spacing w:before="19" w:line="270" w:lineRule="exact"/>
              <w:ind w:left="104"/>
              <w:rPr>
                <w:sz w:val="24"/>
              </w:rPr>
            </w:pPr>
            <w:r>
              <w:rPr>
                <w:sz w:val="24"/>
              </w:rPr>
              <w:t>Combinational circuit and VHDL</w:t>
            </w:r>
          </w:p>
        </w:tc>
        <w:tc>
          <w:tcPr>
            <w:tcW w:w="1678" w:type="dxa"/>
          </w:tcPr>
          <w:p w14:paraId="5166CADA" w14:textId="77777777" w:rsidR="009723D7" w:rsidRDefault="009723D7" w:rsidP="00E277B3">
            <w:pPr>
              <w:pStyle w:val="TableParagraph"/>
              <w:spacing w:before="3" w:line="256" w:lineRule="auto"/>
              <w:ind w:right="337"/>
            </w:pPr>
            <w:r>
              <w:t xml:space="preserve">Chapter-3 </w:t>
            </w:r>
          </w:p>
          <w:p w14:paraId="712F3371" w14:textId="349ABD9C" w:rsidR="009723D7" w:rsidRDefault="009723D7" w:rsidP="00E277B3">
            <w:pPr>
              <w:pStyle w:val="TableParagraph"/>
              <w:spacing w:before="3" w:line="256" w:lineRule="auto"/>
              <w:ind w:right="337"/>
            </w:pPr>
            <w:r>
              <w:t>Appendix-A</w:t>
            </w:r>
          </w:p>
        </w:tc>
      </w:tr>
      <w:tr w:rsidR="009723D7" w14:paraId="31D422B4" w14:textId="77777777" w:rsidTr="000B3A2E">
        <w:trPr>
          <w:trHeight w:val="629"/>
        </w:trPr>
        <w:tc>
          <w:tcPr>
            <w:tcW w:w="1326" w:type="dxa"/>
          </w:tcPr>
          <w:p w14:paraId="5E215373" w14:textId="07C4769E" w:rsidR="009723D7" w:rsidRDefault="00DF2996" w:rsidP="00E277B3">
            <w:pPr>
              <w:pStyle w:val="TableParagraph"/>
              <w:spacing w:before="3"/>
              <w:ind w:left="110"/>
            </w:pPr>
            <w:r>
              <w:t>9</w:t>
            </w:r>
          </w:p>
          <w:p w14:paraId="3F8B5B6A" w14:textId="77777777" w:rsidR="009723D7" w:rsidRDefault="009723D7" w:rsidP="00E277B3">
            <w:pPr>
              <w:pStyle w:val="TableParagraph"/>
              <w:spacing w:before="17"/>
              <w:ind w:left="110"/>
            </w:pPr>
          </w:p>
        </w:tc>
        <w:tc>
          <w:tcPr>
            <w:tcW w:w="754" w:type="dxa"/>
          </w:tcPr>
          <w:p w14:paraId="2D4EFA6A" w14:textId="651B2333" w:rsidR="009723D7" w:rsidRPr="007B2702" w:rsidRDefault="00665D96" w:rsidP="00E277B3">
            <w:pPr>
              <w:pStyle w:val="TableParagraph"/>
              <w:spacing w:before="3"/>
              <w:ind w:left="105"/>
              <w:rPr>
                <w:color w:val="000000" w:themeColor="text1"/>
              </w:rPr>
            </w:pPr>
            <w:r w:rsidRPr="007B2702">
              <w:rPr>
                <w:color w:val="000000" w:themeColor="text1"/>
              </w:rPr>
              <w:t>10</w:t>
            </w:r>
            <w:r w:rsidR="00755633" w:rsidRPr="007B2702">
              <w:rPr>
                <w:color w:val="000000" w:themeColor="text1"/>
              </w:rPr>
              <w:t>/</w:t>
            </w:r>
            <w:r w:rsidRPr="007B2702">
              <w:rPr>
                <w:color w:val="000000" w:themeColor="text1"/>
              </w:rPr>
              <w:t>1</w:t>
            </w:r>
            <w:r w:rsidR="00755633" w:rsidRPr="007B2702">
              <w:rPr>
                <w:color w:val="000000" w:themeColor="text1"/>
              </w:rPr>
              <w:t>8</w:t>
            </w:r>
          </w:p>
          <w:p w14:paraId="60D5CBFD" w14:textId="06491319" w:rsidR="009723D7" w:rsidRPr="007B2702" w:rsidRDefault="00665D96" w:rsidP="00E277B3">
            <w:pPr>
              <w:pStyle w:val="TableParagraph"/>
              <w:spacing w:before="17"/>
              <w:ind w:left="105"/>
              <w:rPr>
                <w:color w:val="000000" w:themeColor="text1"/>
              </w:rPr>
            </w:pPr>
            <w:r w:rsidRPr="007B2702">
              <w:rPr>
                <w:color w:val="000000" w:themeColor="text1"/>
              </w:rPr>
              <w:t>10</w:t>
            </w:r>
            <w:r w:rsidR="00755633" w:rsidRPr="007B2702">
              <w:rPr>
                <w:color w:val="000000" w:themeColor="text1"/>
              </w:rPr>
              <w:t>/</w:t>
            </w:r>
            <w:r w:rsidRPr="007B2702">
              <w:rPr>
                <w:color w:val="000000" w:themeColor="text1"/>
              </w:rPr>
              <w:t>2</w:t>
            </w:r>
            <w:r w:rsidR="00820A27" w:rsidRPr="007B2702">
              <w:rPr>
                <w:color w:val="000000" w:themeColor="text1"/>
              </w:rPr>
              <w:t>0</w:t>
            </w:r>
          </w:p>
        </w:tc>
        <w:tc>
          <w:tcPr>
            <w:tcW w:w="5118" w:type="dxa"/>
          </w:tcPr>
          <w:p w14:paraId="3763CF0E" w14:textId="77777777" w:rsidR="007B2702" w:rsidRDefault="007B2702" w:rsidP="007B2702">
            <w:pPr>
              <w:pStyle w:val="TableParagraph"/>
              <w:spacing w:before="19" w:line="270" w:lineRule="exact"/>
              <w:ind w:left="104"/>
              <w:rPr>
                <w:sz w:val="24"/>
              </w:rPr>
            </w:pPr>
            <w:r>
              <w:rPr>
                <w:sz w:val="24"/>
              </w:rPr>
              <w:t>Building a Datapath</w:t>
            </w:r>
          </w:p>
          <w:p w14:paraId="5D5E2259" w14:textId="0B0B0F9A" w:rsidR="00820A27" w:rsidRPr="007B2702" w:rsidRDefault="007B2702" w:rsidP="007B2702">
            <w:pPr>
              <w:pStyle w:val="TableParagraph"/>
              <w:spacing w:before="19" w:line="270" w:lineRule="exact"/>
              <w:ind w:left="104"/>
              <w:rPr>
                <w:color w:val="000000" w:themeColor="text1"/>
                <w:sz w:val="24"/>
              </w:rPr>
            </w:pPr>
            <w:r>
              <w:rPr>
                <w:sz w:val="24"/>
              </w:rPr>
              <w:t>Building a Datapath</w:t>
            </w:r>
          </w:p>
        </w:tc>
        <w:tc>
          <w:tcPr>
            <w:tcW w:w="1678" w:type="dxa"/>
          </w:tcPr>
          <w:p w14:paraId="7F5885D2" w14:textId="12432341" w:rsidR="009723D7" w:rsidRDefault="009723D7" w:rsidP="00652EF1">
            <w:pPr>
              <w:pStyle w:val="TableParagraph"/>
              <w:spacing w:before="3" w:line="256" w:lineRule="auto"/>
              <w:ind w:right="337"/>
            </w:pPr>
          </w:p>
        </w:tc>
      </w:tr>
      <w:tr w:rsidR="009723D7" w14:paraId="38E04BB0" w14:textId="77777777" w:rsidTr="000B3A2E">
        <w:trPr>
          <w:trHeight w:val="629"/>
        </w:trPr>
        <w:tc>
          <w:tcPr>
            <w:tcW w:w="1326" w:type="dxa"/>
          </w:tcPr>
          <w:p w14:paraId="0A183953" w14:textId="15CF5D25" w:rsidR="009723D7" w:rsidRDefault="009723D7" w:rsidP="00E277B3">
            <w:pPr>
              <w:pStyle w:val="TableParagraph"/>
              <w:spacing w:before="3"/>
              <w:ind w:left="110"/>
            </w:pPr>
            <w:r>
              <w:t>1</w:t>
            </w:r>
            <w:r w:rsidR="00755633">
              <w:t>0</w:t>
            </w:r>
          </w:p>
        </w:tc>
        <w:tc>
          <w:tcPr>
            <w:tcW w:w="754" w:type="dxa"/>
          </w:tcPr>
          <w:p w14:paraId="14062FB4" w14:textId="5C384D62" w:rsidR="009723D7" w:rsidRDefault="00665D96" w:rsidP="00E277B3">
            <w:pPr>
              <w:pStyle w:val="TableParagraph"/>
              <w:spacing w:before="3"/>
              <w:ind w:left="105"/>
              <w:rPr>
                <w:color w:val="000000" w:themeColor="text1"/>
              </w:rPr>
            </w:pPr>
            <w:r>
              <w:rPr>
                <w:color w:val="000000" w:themeColor="text1"/>
              </w:rPr>
              <w:t>10</w:t>
            </w:r>
            <w:r w:rsidR="00755633">
              <w:rPr>
                <w:color w:val="000000" w:themeColor="text1"/>
              </w:rPr>
              <w:t>/</w:t>
            </w:r>
            <w:r>
              <w:rPr>
                <w:color w:val="000000" w:themeColor="text1"/>
              </w:rPr>
              <w:t>25</w:t>
            </w:r>
          </w:p>
          <w:p w14:paraId="5E5BED3B" w14:textId="493D4AD5" w:rsidR="009723D7" w:rsidRDefault="00665D96" w:rsidP="00E277B3">
            <w:pPr>
              <w:pStyle w:val="TableParagraph"/>
              <w:spacing w:before="3"/>
              <w:ind w:left="105"/>
            </w:pPr>
            <w:r>
              <w:rPr>
                <w:color w:val="000000" w:themeColor="text1"/>
              </w:rPr>
              <w:t>10</w:t>
            </w:r>
            <w:r w:rsidR="00755633">
              <w:rPr>
                <w:color w:val="000000" w:themeColor="text1"/>
              </w:rPr>
              <w:t>/</w:t>
            </w:r>
            <w:r>
              <w:rPr>
                <w:color w:val="000000" w:themeColor="text1"/>
              </w:rPr>
              <w:t>27</w:t>
            </w:r>
          </w:p>
        </w:tc>
        <w:tc>
          <w:tcPr>
            <w:tcW w:w="5118" w:type="dxa"/>
          </w:tcPr>
          <w:p w14:paraId="5D97DAD2" w14:textId="77777777" w:rsidR="00755633" w:rsidRDefault="00755633" w:rsidP="00755633">
            <w:pPr>
              <w:pStyle w:val="TableParagraph"/>
              <w:spacing w:before="19" w:line="270" w:lineRule="exact"/>
              <w:ind w:left="104"/>
              <w:rPr>
                <w:sz w:val="24"/>
              </w:rPr>
            </w:pPr>
            <w:r>
              <w:rPr>
                <w:sz w:val="24"/>
              </w:rPr>
              <w:t>Building a Datapath</w:t>
            </w:r>
          </w:p>
          <w:p w14:paraId="07A8E699" w14:textId="25B2901E" w:rsidR="009723D7" w:rsidRDefault="00755633" w:rsidP="00755633">
            <w:pPr>
              <w:pStyle w:val="TableParagraph"/>
              <w:spacing w:before="19" w:line="270" w:lineRule="exact"/>
              <w:ind w:left="104"/>
              <w:rPr>
                <w:sz w:val="24"/>
              </w:rPr>
            </w:pPr>
            <w:r>
              <w:rPr>
                <w:sz w:val="24"/>
              </w:rPr>
              <w:t>Building a Datapath</w:t>
            </w:r>
          </w:p>
        </w:tc>
        <w:tc>
          <w:tcPr>
            <w:tcW w:w="1678" w:type="dxa"/>
          </w:tcPr>
          <w:p w14:paraId="75A34037" w14:textId="062A4194" w:rsidR="009723D7" w:rsidRDefault="009723D7" w:rsidP="00E277B3">
            <w:pPr>
              <w:pStyle w:val="TableParagraph"/>
              <w:spacing w:before="3" w:line="256" w:lineRule="auto"/>
              <w:ind w:right="337"/>
            </w:pPr>
            <w:r>
              <w:t>Chapter-4</w:t>
            </w:r>
          </w:p>
        </w:tc>
      </w:tr>
      <w:tr w:rsidR="00755633" w14:paraId="1138A723" w14:textId="77777777" w:rsidTr="000B3A2E">
        <w:trPr>
          <w:trHeight w:val="260"/>
        </w:trPr>
        <w:tc>
          <w:tcPr>
            <w:tcW w:w="1326" w:type="dxa"/>
            <w:tcBorders>
              <w:bottom w:val="nil"/>
            </w:tcBorders>
          </w:tcPr>
          <w:p w14:paraId="5D24FE74" w14:textId="17216CFD" w:rsidR="00755633" w:rsidRDefault="00755633" w:rsidP="00755633">
            <w:pPr>
              <w:pStyle w:val="TableParagraph"/>
              <w:spacing w:line="240" w:lineRule="exact"/>
              <w:ind w:left="110"/>
            </w:pPr>
            <w:r>
              <w:t>11</w:t>
            </w:r>
          </w:p>
        </w:tc>
        <w:tc>
          <w:tcPr>
            <w:tcW w:w="754" w:type="dxa"/>
            <w:tcBorders>
              <w:bottom w:val="nil"/>
            </w:tcBorders>
          </w:tcPr>
          <w:p w14:paraId="3073088B" w14:textId="0B82F7D5" w:rsidR="00755633" w:rsidRPr="00F8454A" w:rsidRDefault="007B2702" w:rsidP="00755633">
            <w:pPr>
              <w:pStyle w:val="TableParagraph"/>
              <w:spacing w:before="3"/>
              <w:ind w:left="105"/>
              <w:rPr>
                <w:color w:val="000000" w:themeColor="text1"/>
              </w:rPr>
            </w:pPr>
            <w:r>
              <w:rPr>
                <w:color w:val="000000" w:themeColor="text1"/>
              </w:rPr>
              <w:t>11</w:t>
            </w:r>
            <w:r w:rsidR="00755633">
              <w:rPr>
                <w:color w:val="000000" w:themeColor="text1"/>
              </w:rPr>
              <w:t>/</w:t>
            </w:r>
            <w:r w:rsidR="00665D96">
              <w:rPr>
                <w:color w:val="000000" w:themeColor="text1"/>
              </w:rPr>
              <w:t>0</w:t>
            </w:r>
            <w:r w:rsidR="00755633">
              <w:rPr>
                <w:color w:val="000000" w:themeColor="text1"/>
              </w:rPr>
              <w:t>1</w:t>
            </w:r>
          </w:p>
          <w:p w14:paraId="68AE5CAD" w14:textId="6AB8EDF2" w:rsidR="00755633" w:rsidRPr="00A02636" w:rsidRDefault="00755633" w:rsidP="00755633">
            <w:r>
              <w:t xml:space="preserve">  </w:t>
            </w:r>
            <w:r w:rsidR="007B2702">
              <w:t>11</w:t>
            </w:r>
            <w:r>
              <w:t>/</w:t>
            </w:r>
            <w:r w:rsidR="00665D96">
              <w:t>0</w:t>
            </w:r>
            <w:r>
              <w:t>3</w:t>
            </w:r>
          </w:p>
        </w:tc>
        <w:tc>
          <w:tcPr>
            <w:tcW w:w="5118" w:type="dxa"/>
            <w:tcBorders>
              <w:bottom w:val="nil"/>
            </w:tcBorders>
          </w:tcPr>
          <w:p w14:paraId="62B480DD" w14:textId="77777777" w:rsidR="00755633" w:rsidRDefault="00755633" w:rsidP="00755633">
            <w:pPr>
              <w:pStyle w:val="TableParagraph"/>
              <w:spacing w:before="19" w:line="270" w:lineRule="exact"/>
              <w:ind w:left="104"/>
              <w:rPr>
                <w:sz w:val="24"/>
              </w:rPr>
            </w:pPr>
            <w:r>
              <w:rPr>
                <w:sz w:val="24"/>
              </w:rPr>
              <w:t xml:space="preserve">Pipelining and parallelism </w:t>
            </w:r>
          </w:p>
          <w:p w14:paraId="666FE11F" w14:textId="41C092B9" w:rsidR="00755633" w:rsidRPr="003B29C0" w:rsidRDefault="00755633" w:rsidP="00755633">
            <w:pPr>
              <w:pStyle w:val="TableParagraph"/>
              <w:spacing w:line="240" w:lineRule="exact"/>
              <w:ind w:left="104"/>
              <w:rPr>
                <w:rFonts w:asciiTheme="minorBidi" w:hAnsiTheme="minorBidi" w:cstheme="minorBidi"/>
                <w:color w:val="000000" w:themeColor="text1"/>
              </w:rPr>
            </w:pPr>
            <w:r>
              <w:rPr>
                <w:sz w:val="24"/>
              </w:rPr>
              <w:t>The processor and Processor Design</w:t>
            </w:r>
          </w:p>
        </w:tc>
        <w:tc>
          <w:tcPr>
            <w:tcW w:w="1678" w:type="dxa"/>
            <w:tcBorders>
              <w:bottom w:val="nil"/>
            </w:tcBorders>
          </w:tcPr>
          <w:p w14:paraId="6D1C3EF2" w14:textId="7AFF7D02" w:rsidR="00755633" w:rsidRDefault="00755633" w:rsidP="00755633">
            <w:pPr>
              <w:pStyle w:val="TableParagraph"/>
              <w:spacing w:line="240" w:lineRule="exact"/>
            </w:pPr>
          </w:p>
        </w:tc>
      </w:tr>
      <w:tr w:rsidR="009723D7" w14:paraId="45D24A66" w14:textId="77777777" w:rsidTr="000B3A2E">
        <w:trPr>
          <w:trHeight w:val="584"/>
        </w:trPr>
        <w:tc>
          <w:tcPr>
            <w:tcW w:w="1326" w:type="dxa"/>
          </w:tcPr>
          <w:p w14:paraId="78ED1775" w14:textId="015CE505" w:rsidR="009723D7" w:rsidRDefault="009723D7" w:rsidP="00E277B3">
            <w:pPr>
              <w:pStyle w:val="TableParagraph"/>
              <w:spacing w:before="3"/>
              <w:ind w:left="110"/>
            </w:pPr>
            <w:r>
              <w:t>1</w:t>
            </w:r>
            <w:r w:rsidR="00755633">
              <w:t>2</w:t>
            </w:r>
          </w:p>
          <w:p w14:paraId="3AA9EC8C" w14:textId="77777777" w:rsidR="009723D7" w:rsidRDefault="009723D7" w:rsidP="00E277B3">
            <w:pPr>
              <w:pStyle w:val="TableParagraph"/>
              <w:spacing w:before="17" w:line="246" w:lineRule="exact"/>
              <w:ind w:left="110"/>
            </w:pPr>
          </w:p>
        </w:tc>
        <w:tc>
          <w:tcPr>
            <w:tcW w:w="754" w:type="dxa"/>
          </w:tcPr>
          <w:p w14:paraId="1F3CBCCE" w14:textId="2B227036" w:rsidR="009723D7" w:rsidRDefault="007B2702" w:rsidP="00E277B3">
            <w:pPr>
              <w:pStyle w:val="TableParagraph"/>
              <w:spacing w:before="17" w:line="246" w:lineRule="exact"/>
              <w:ind w:left="105"/>
            </w:pPr>
            <w:r>
              <w:t>11</w:t>
            </w:r>
            <w:r w:rsidR="009723D7">
              <w:t>/</w:t>
            </w:r>
            <w:r w:rsidR="00665D96">
              <w:t>0</w:t>
            </w:r>
            <w:r w:rsidR="004436C7">
              <w:t>8</w:t>
            </w:r>
          </w:p>
          <w:p w14:paraId="13D7A5F6" w14:textId="4CA13B75" w:rsidR="009723D7" w:rsidRDefault="007B2702" w:rsidP="00E277B3">
            <w:pPr>
              <w:pStyle w:val="TableParagraph"/>
              <w:spacing w:before="17" w:line="246" w:lineRule="exact"/>
              <w:ind w:left="105"/>
            </w:pPr>
            <w:r>
              <w:t>11</w:t>
            </w:r>
            <w:r w:rsidR="009723D7">
              <w:t>/</w:t>
            </w:r>
            <w:r w:rsidR="00665D96">
              <w:t>10</w:t>
            </w:r>
          </w:p>
        </w:tc>
        <w:tc>
          <w:tcPr>
            <w:tcW w:w="5118" w:type="dxa"/>
          </w:tcPr>
          <w:p w14:paraId="6F1E4074" w14:textId="77777777" w:rsidR="00755633" w:rsidRDefault="00755633" w:rsidP="00755633">
            <w:pPr>
              <w:pStyle w:val="TableParagraph"/>
              <w:spacing w:line="240" w:lineRule="exact"/>
              <w:ind w:left="104"/>
              <w:rPr>
                <w:rFonts w:asciiTheme="minorBidi" w:eastAsia="Calibri" w:hAnsiTheme="minorBidi" w:cstheme="minorBidi"/>
                <w:color w:val="000000" w:themeColor="text1"/>
              </w:rPr>
            </w:pPr>
            <w:r>
              <w:rPr>
                <w:rFonts w:asciiTheme="minorBidi" w:eastAsia="Calibri" w:hAnsiTheme="minorBidi" w:cstheme="minorBidi"/>
                <w:color w:val="000000" w:themeColor="text1"/>
              </w:rPr>
              <w:t>Review</w:t>
            </w:r>
          </w:p>
          <w:p w14:paraId="3A349E36" w14:textId="769BA0D7" w:rsidR="009723D7" w:rsidRDefault="00755633" w:rsidP="00755633">
            <w:pPr>
              <w:pStyle w:val="TableParagraph"/>
              <w:spacing w:before="3"/>
              <w:ind w:left="104"/>
            </w:pPr>
            <w:r>
              <w:rPr>
                <w:color w:val="4471C4"/>
              </w:rPr>
              <w:t>Exam-2 (Using Lockdown Browser)</w:t>
            </w:r>
          </w:p>
        </w:tc>
        <w:tc>
          <w:tcPr>
            <w:tcW w:w="1678" w:type="dxa"/>
          </w:tcPr>
          <w:p w14:paraId="0FA65DE7" w14:textId="3322540E" w:rsidR="009723D7" w:rsidRDefault="009723D7" w:rsidP="00E277B3">
            <w:pPr>
              <w:pStyle w:val="TableParagraph"/>
              <w:spacing w:before="3"/>
            </w:pPr>
            <w:r>
              <w:t>Chapter-4</w:t>
            </w:r>
          </w:p>
          <w:p w14:paraId="7C6D2A0D" w14:textId="078D22A8" w:rsidR="009723D7" w:rsidRDefault="009723D7" w:rsidP="00E277B3">
            <w:pPr>
              <w:pStyle w:val="TableParagraph"/>
              <w:spacing w:before="17" w:line="246" w:lineRule="exact"/>
            </w:pPr>
            <w:r>
              <w:t>Class Notes</w:t>
            </w:r>
          </w:p>
        </w:tc>
      </w:tr>
      <w:tr w:rsidR="00755633" w14:paraId="76D93833" w14:textId="77777777" w:rsidTr="005F3653">
        <w:trPr>
          <w:trHeight w:val="251"/>
        </w:trPr>
        <w:tc>
          <w:tcPr>
            <w:tcW w:w="1326" w:type="dxa"/>
            <w:tcBorders>
              <w:bottom w:val="nil"/>
            </w:tcBorders>
          </w:tcPr>
          <w:p w14:paraId="2F7D01D3" w14:textId="321EB3D0" w:rsidR="00755633" w:rsidRDefault="00755633" w:rsidP="00755633">
            <w:pPr>
              <w:pStyle w:val="TableParagraph"/>
              <w:spacing w:line="245" w:lineRule="exact"/>
              <w:ind w:left="110"/>
            </w:pPr>
            <w:r>
              <w:t>13</w:t>
            </w:r>
          </w:p>
        </w:tc>
        <w:tc>
          <w:tcPr>
            <w:tcW w:w="754" w:type="dxa"/>
            <w:tcBorders>
              <w:bottom w:val="nil"/>
            </w:tcBorders>
          </w:tcPr>
          <w:p w14:paraId="69BBD32B" w14:textId="2D55D3ED" w:rsidR="00755633" w:rsidRDefault="007B2702" w:rsidP="00755633">
            <w:pPr>
              <w:pStyle w:val="TableParagraph"/>
              <w:spacing w:line="245" w:lineRule="exact"/>
              <w:ind w:left="105"/>
            </w:pPr>
            <w:r>
              <w:rPr>
                <w:color w:val="000000" w:themeColor="text1"/>
              </w:rPr>
              <w:t>11</w:t>
            </w:r>
            <w:r w:rsidR="00755633">
              <w:rPr>
                <w:color w:val="000000" w:themeColor="text1"/>
              </w:rPr>
              <w:t>/</w:t>
            </w:r>
            <w:r w:rsidR="00665D96">
              <w:rPr>
                <w:color w:val="000000" w:themeColor="text1"/>
              </w:rPr>
              <w:t>1</w:t>
            </w:r>
            <w:r w:rsidR="00755633">
              <w:rPr>
                <w:color w:val="000000" w:themeColor="text1"/>
              </w:rPr>
              <w:t>5</w:t>
            </w:r>
          </w:p>
        </w:tc>
        <w:tc>
          <w:tcPr>
            <w:tcW w:w="5118" w:type="dxa"/>
            <w:tcBorders>
              <w:bottom w:val="nil"/>
            </w:tcBorders>
          </w:tcPr>
          <w:p w14:paraId="65A0F874" w14:textId="68C36558" w:rsidR="00755633" w:rsidRDefault="00755633" w:rsidP="00755633">
            <w:pPr>
              <w:pStyle w:val="TableParagraph"/>
              <w:spacing w:line="245" w:lineRule="exact"/>
              <w:ind w:left="104"/>
            </w:pPr>
            <w:r w:rsidRPr="007200B1">
              <w:rPr>
                <w:sz w:val="24"/>
              </w:rPr>
              <w:t>The processor and Processor Design</w:t>
            </w:r>
          </w:p>
        </w:tc>
        <w:tc>
          <w:tcPr>
            <w:tcW w:w="1678" w:type="dxa"/>
            <w:tcBorders>
              <w:bottom w:val="nil"/>
            </w:tcBorders>
          </w:tcPr>
          <w:p w14:paraId="6B686031" w14:textId="0D107C8C" w:rsidR="004436C7" w:rsidRDefault="00755633" w:rsidP="004436C7">
            <w:pPr>
              <w:pStyle w:val="TableParagraph"/>
              <w:spacing w:line="245" w:lineRule="exact"/>
            </w:pPr>
            <w:r>
              <w:t>Chapters</w:t>
            </w:r>
            <w:r w:rsidR="004436C7">
              <w:t>-4</w:t>
            </w:r>
          </w:p>
        </w:tc>
      </w:tr>
      <w:tr w:rsidR="00755633" w14:paraId="738E4269" w14:textId="77777777" w:rsidTr="000B3A2E">
        <w:trPr>
          <w:trHeight w:val="270"/>
        </w:trPr>
        <w:tc>
          <w:tcPr>
            <w:tcW w:w="1326" w:type="dxa"/>
            <w:tcBorders>
              <w:top w:val="nil"/>
            </w:tcBorders>
          </w:tcPr>
          <w:p w14:paraId="064DE86E" w14:textId="77777777" w:rsidR="00755633" w:rsidRDefault="00755633" w:rsidP="00755633">
            <w:pPr>
              <w:pStyle w:val="TableParagraph"/>
              <w:spacing w:before="4" w:line="246" w:lineRule="exact"/>
              <w:ind w:left="110"/>
            </w:pPr>
          </w:p>
        </w:tc>
        <w:tc>
          <w:tcPr>
            <w:tcW w:w="754" w:type="dxa"/>
            <w:tcBorders>
              <w:top w:val="nil"/>
            </w:tcBorders>
          </w:tcPr>
          <w:p w14:paraId="75DA66A6" w14:textId="249C8C16" w:rsidR="00755633" w:rsidRPr="00755633" w:rsidRDefault="007B2702" w:rsidP="00755633">
            <w:pPr>
              <w:pStyle w:val="TableParagraph"/>
              <w:spacing w:before="4" w:line="246" w:lineRule="exact"/>
              <w:ind w:left="105"/>
            </w:pPr>
            <w:r>
              <w:t>11</w:t>
            </w:r>
            <w:r w:rsidR="00755633" w:rsidRPr="00755633">
              <w:t>/</w:t>
            </w:r>
            <w:r w:rsidR="00665D96">
              <w:t>1</w:t>
            </w:r>
            <w:r w:rsidR="00755633" w:rsidRPr="00755633">
              <w:t>7</w:t>
            </w:r>
          </w:p>
        </w:tc>
        <w:tc>
          <w:tcPr>
            <w:tcW w:w="5118" w:type="dxa"/>
            <w:tcBorders>
              <w:top w:val="nil"/>
            </w:tcBorders>
          </w:tcPr>
          <w:p w14:paraId="56A0F254" w14:textId="3076776A" w:rsidR="00755633" w:rsidRPr="005F3653" w:rsidRDefault="00755633" w:rsidP="00755633">
            <w:pPr>
              <w:pStyle w:val="TableParagraph"/>
              <w:ind w:left="104"/>
            </w:pPr>
            <w:r w:rsidRPr="007200B1">
              <w:rPr>
                <w:sz w:val="24"/>
              </w:rPr>
              <w:t>The processor and Processor Design</w:t>
            </w:r>
          </w:p>
        </w:tc>
        <w:tc>
          <w:tcPr>
            <w:tcW w:w="1678" w:type="dxa"/>
            <w:tcBorders>
              <w:top w:val="nil"/>
            </w:tcBorders>
          </w:tcPr>
          <w:p w14:paraId="777D5C73" w14:textId="20717FA4" w:rsidR="00755633" w:rsidRDefault="00755633" w:rsidP="00755633">
            <w:pPr>
              <w:pStyle w:val="TableParagraph"/>
              <w:spacing w:before="4" w:line="246" w:lineRule="exact"/>
            </w:pPr>
          </w:p>
        </w:tc>
      </w:tr>
      <w:tr w:rsidR="009723D7" w14:paraId="7454BC89" w14:textId="77777777" w:rsidTr="007E639A">
        <w:trPr>
          <w:trHeight w:val="341"/>
        </w:trPr>
        <w:tc>
          <w:tcPr>
            <w:tcW w:w="1326" w:type="dxa"/>
            <w:tcBorders>
              <w:bottom w:val="nil"/>
            </w:tcBorders>
          </w:tcPr>
          <w:p w14:paraId="33969CCC" w14:textId="53992902" w:rsidR="009723D7" w:rsidRDefault="009723D7" w:rsidP="00E277B3">
            <w:pPr>
              <w:pStyle w:val="TableParagraph"/>
              <w:spacing w:before="4" w:line="243" w:lineRule="exact"/>
              <w:ind w:left="110"/>
            </w:pPr>
            <w:r>
              <w:t>1</w:t>
            </w:r>
            <w:r w:rsidR="00755633">
              <w:t>4</w:t>
            </w:r>
          </w:p>
        </w:tc>
        <w:tc>
          <w:tcPr>
            <w:tcW w:w="754" w:type="dxa"/>
            <w:tcBorders>
              <w:bottom w:val="nil"/>
            </w:tcBorders>
          </w:tcPr>
          <w:p w14:paraId="340A1241" w14:textId="14D698AE" w:rsidR="009723D7" w:rsidRDefault="007B2702" w:rsidP="00E277B3">
            <w:pPr>
              <w:pStyle w:val="TableParagraph"/>
              <w:spacing w:before="4" w:line="243" w:lineRule="exact"/>
              <w:ind w:left="105"/>
            </w:pPr>
            <w:r>
              <w:rPr>
                <w:color w:val="000000" w:themeColor="text1"/>
              </w:rPr>
              <w:t>11</w:t>
            </w:r>
            <w:r w:rsidR="00755633">
              <w:rPr>
                <w:color w:val="000000" w:themeColor="text1"/>
              </w:rPr>
              <w:t>/</w:t>
            </w:r>
            <w:r>
              <w:rPr>
                <w:color w:val="000000" w:themeColor="text1"/>
              </w:rPr>
              <w:t>2</w:t>
            </w:r>
            <w:r w:rsidR="00755633">
              <w:rPr>
                <w:color w:val="000000" w:themeColor="text1"/>
              </w:rPr>
              <w:t>2</w:t>
            </w:r>
          </w:p>
        </w:tc>
        <w:tc>
          <w:tcPr>
            <w:tcW w:w="5118" w:type="dxa"/>
            <w:tcBorders>
              <w:bottom w:val="nil"/>
            </w:tcBorders>
          </w:tcPr>
          <w:p w14:paraId="016B20C8" w14:textId="3D104500" w:rsidR="009723D7" w:rsidRDefault="009723D7" w:rsidP="00E277B3">
            <w:pPr>
              <w:pStyle w:val="TableParagraph"/>
              <w:spacing w:before="4" w:line="243" w:lineRule="exact"/>
              <w:ind w:left="104"/>
            </w:pPr>
            <w:r>
              <w:t>Memory Hierarchy: Cache</w:t>
            </w:r>
          </w:p>
        </w:tc>
        <w:tc>
          <w:tcPr>
            <w:tcW w:w="1678" w:type="dxa"/>
            <w:tcBorders>
              <w:bottom w:val="nil"/>
            </w:tcBorders>
          </w:tcPr>
          <w:p w14:paraId="05D551FB" w14:textId="77777777" w:rsidR="009723D7" w:rsidRDefault="009723D7" w:rsidP="00E277B3">
            <w:pPr>
              <w:pStyle w:val="TableParagraph"/>
              <w:spacing w:before="4" w:line="243" w:lineRule="exact"/>
            </w:pPr>
            <w:r>
              <w:t>Chapter-5</w:t>
            </w:r>
          </w:p>
        </w:tc>
      </w:tr>
      <w:tr w:rsidR="009723D7" w14:paraId="62B88AD9" w14:textId="77777777" w:rsidTr="000B3A2E">
        <w:trPr>
          <w:trHeight w:val="268"/>
        </w:trPr>
        <w:tc>
          <w:tcPr>
            <w:tcW w:w="1326" w:type="dxa"/>
            <w:tcBorders>
              <w:top w:val="nil"/>
            </w:tcBorders>
          </w:tcPr>
          <w:p w14:paraId="71D1C642" w14:textId="77777777" w:rsidR="009723D7" w:rsidRDefault="009723D7" w:rsidP="00E277B3">
            <w:pPr>
              <w:pStyle w:val="TableParagraph"/>
              <w:spacing w:before="1" w:line="246" w:lineRule="exact"/>
              <w:ind w:left="110"/>
            </w:pPr>
          </w:p>
        </w:tc>
        <w:tc>
          <w:tcPr>
            <w:tcW w:w="754" w:type="dxa"/>
            <w:tcBorders>
              <w:top w:val="nil"/>
            </w:tcBorders>
          </w:tcPr>
          <w:p w14:paraId="17AFC0CC" w14:textId="6AE3A84A" w:rsidR="009723D7" w:rsidRDefault="007B2702" w:rsidP="00E277B3">
            <w:pPr>
              <w:pStyle w:val="TableParagraph"/>
              <w:spacing w:before="1" w:line="246" w:lineRule="exact"/>
              <w:ind w:left="105"/>
            </w:pPr>
            <w:r>
              <w:t>11</w:t>
            </w:r>
            <w:r w:rsidR="00755633">
              <w:t>/</w:t>
            </w:r>
            <w:r>
              <w:t>2</w:t>
            </w:r>
            <w:r w:rsidR="00755633">
              <w:t>4</w:t>
            </w:r>
          </w:p>
        </w:tc>
        <w:tc>
          <w:tcPr>
            <w:tcW w:w="5118" w:type="dxa"/>
            <w:tcBorders>
              <w:top w:val="nil"/>
            </w:tcBorders>
          </w:tcPr>
          <w:p w14:paraId="4C841E76" w14:textId="3433E18D" w:rsidR="009723D7" w:rsidRDefault="009723D7" w:rsidP="00E277B3">
            <w:pPr>
              <w:pStyle w:val="TableParagraph"/>
              <w:spacing w:before="1" w:line="246" w:lineRule="exact"/>
              <w:ind w:left="104"/>
            </w:pPr>
            <w:r>
              <w:t>Memory Hierarchy: Cache</w:t>
            </w:r>
          </w:p>
        </w:tc>
        <w:tc>
          <w:tcPr>
            <w:tcW w:w="1678" w:type="dxa"/>
            <w:tcBorders>
              <w:top w:val="nil"/>
            </w:tcBorders>
          </w:tcPr>
          <w:p w14:paraId="0391723B" w14:textId="00F53489" w:rsidR="009723D7" w:rsidRDefault="009723D7" w:rsidP="004436C7">
            <w:pPr>
              <w:pStyle w:val="TableParagraph"/>
              <w:spacing w:before="1" w:line="246" w:lineRule="exact"/>
              <w:ind w:left="0"/>
            </w:pPr>
          </w:p>
        </w:tc>
      </w:tr>
      <w:tr w:rsidR="009723D7" w14:paraId="312E9684" w14:textId="77777777" w:rsidTr="000B3A2E">
        <w:trPr>
          <w:trHeight w:val="264"/>
        </w:trPr>
        <w:tc>
          <w:tcPr>
            <w:tcW w:w="1326" w:type="dxa"/>
            <w:tcBorders>
              <w:bottom w:val="nil"/>
            </w:tcBorders>
          </w:tcPr>
          <w:p w14:paraId="5CB386AA" w14:textId="165E5CB8" w:rsidR="009723D7" w:rsidRDefault="009723D7" w:rsidP="00E277B3">
            <w:pPr>
              <w:pStyle w:val="TableParagraph"/>
              <w:spacing w:before="3" w:line="241" w:lineRule="exact"/>
              <w:ind w:left="110"/>
            </w:pPr>
            <w:r>
              <w:t>1</w:t>
            </w:r>
            <w:r w:rsidR="00755633">
              <w:t>5</w:t>
            </w:r>
          </w:p>
        </w:tc>
        <w:tc>
          <w:tcPr>
            <w:tcW w:w="754" w:type="dxa"/>
            <w:tcBorders>
              <w:bottom w:val="nil"/>
            </w:tcBorders>
          </w:tcPr>
          <w:p w14:paraId="6E420DCF" w14:textId="0D320051" w:rsidR="009723D7" w:rsidRDefault="007B2702" w:rsidP="00E277B3">
            <w:pPr>
              <w:pStyle w:val="TableParagraph"/>
              <w:spacing w:before="3" w:line="241" w:lineRule="exact"/>
              <w:ind w:left="105"/>
            </w:pPr>
            <w:r>
              <w:t>11</w:t>
            </w:r>
            <w:r w:rsidR="00755633">
              <w:t>/</w:t>
            </w:r>
            <w:r>
              <w:t>29</w:t>
            </w:r>
          </w:p>
        </w:tc>
        <w:tc>
          <w:tcPr>
            <w:tcW w:w="5118" w:type="dxa"/>
            <w:tcBorders>
              <w:bottom w:val="nil"/>
            </w:tcBorders>
          </w:tcPr>
          <w:p w14:paraId="7718A72C" w14:textId="176EDED8" w:rsidR="009723D7" w:rsidRDefault="009723D7" w:rsidP="00E277B3">
            <w:pPr>
              <w:pStyle w:val="TableParagraph"/>
              <w:spacing w:before="3" w:line="241" w:lineRule="exact"/>
              <w:ind w:left="104"/>
            </w:pPr>
            <w:r>
              <w:t>Memory Hierarchy: Virtual Memory Management</w:t>
            </w:r>
          </w:p>
        </w:tc>
        <w:tc>
          <w:tcPr>
            <w:tcW w:w="1678" w:type="dxa"/>
            <w:tcBorders>
              <w:bottom w:val="nil"/>
            </w:tcBorders>
          </w:tcPr>
          <w:p w14:paraId="07D22F42" w14:textId="5F0A6B54" w:rsidR="009723D7" w:rsidRDefault="009723D7" w:rsidP="00E277B3">
            <w:pPr>
              <w:pStyle w:val="TableParagraph"/>
              <w:spacing w:before="3" w:line="241" w:lineRule="exact"/>
            </w:pPr>
            <w:r>
              <w:t>Chapter-5</w:t>
            </w:r>
          </w:p>
        </w:tc>
      </w:tr>
      <w:tr w:rsidR="009723D7" w14:paraId="68306C4F" w14:textId="77777777" w:rsidTr="000B3A2E">
        <w:trPr>
          <w:trHeight w:val="265"/>
        </w:trPr>
        <w:tc>
          <w:tcPr>
            <w:tcW w:w="1326" w:type="dxa"/>
            <w:tcBorders>
              <w:top w:val="nil"/>
            </w:tcBorders>
          </w:tcPr>
          <w:p w14:paraId="63511F7E" w14:textId="77777777" w:rsidR="009723D7" w:rsidRDefault="009723D7" w:rsidP="00E277B3">
            <w:pPr>
              <w:pStyle w:val="TableParagraph"/>
              <w:spacing w:line="245" w:lineRule="exact"/>
              <w:ind w:left="110"/>
            </w:pPr>
          </w:p>
        </w:tc>
        <w:tc>
          <w:tcPr>
            <w:tcW w:w="754" w:type="dxa"/>
            <w:tcBorders>
              <w:top w:val="nil"/>
            </w:tcBorders>
          </w:tcPr>
          <w:p w14:paraId="3A3200F0" w14:textId="56767177" w:rsidR="009723D7" w:rsidRDefault="007B2702" w:rsidP="00E277B3">
            <w:pPr>
              <w:pStyle w:val="TableParagraph"/>
              <w:spacing w:line="245" w:lineRule="exact"/>
              <w:ind w:left="105"/>
            </w:pPr>
            <w:r>
              <w:t>12</w:t>
            </w:r>
            <w:r w:rsidR="00755633">
              <w:t>/</w:t>
            </w:r>
            <w:r>
              <w:t>0</w:t>
            </w:r>
            <w:r w:rsidR="00755633">
              <w:t>1</w:t>
            </w:r>
          </w:p>
        </w:tc>
        <w:tc>
          <w:tcPr>
            <w:tcW w:w="5118" w:type="dxa"/>
            <w:tcBorders>
              <w:top w:val="nil"/>
            </w:tcBorders>
          </w:tcPr>
          <w:p w14:paraId="2B5ABAB3" w14:textId="1367B028" w:rsidR="009723D7" w:rsidRDefault="009723D7" w:rsidP="00E277B3">
            <w:pPr>
              <w:pStyle w:val="TableParagraph"/>
              <w:spacing w:line="245" w:lineRule="exact"/>
              <w:ind w:left="104"/>
            </w:pPr>
            <w:r>
              <w:t>Memory Hierarchy: Virtual Memory Management</w:t>
            </w:r>
          </w:p>
        </w:tc>
        <w:tc>
          <w:tcPr>
            <w:tcW w:w="1678" w:type="dxa"/>
            <w:tcBorders>
              <w:top w:val="nil"/>
            </w:tcBorders>
          </w:tcPr>
          <w:p w14:paraId="52B931C1" w14:textId="77777777" w:rsidR="009723D7" w:rsidRDefault="009723D7" w:rsidP="00E277B3">
            <w:pPr>
              <w:pStyle w:val="TableParagraph"/>
              <w:ind w:left="0"/>
              <w:rPr>
                <w:rFonts w:ascii="Times New Roman"/>
                <w:sz w:val="18"/>
              </w:rPr>
            </w:pPr>
          </w:p>
        </w:tc>
      </w:tr>
      <w:tr w:rsidR="009723D7" w14:paraId="77BADBE8" w14:textId="77777777" w:rsidTr="000B3A2E">
        <w:trPr>
          <w:trHeight w:val="431"/>
        </w:trPr>
        <w:tc>
          <w:tcPr>
            <w:tcW w:w="1326" w:type="dxa"/>
            <w:tcBorders>
              <w:top w:val="nil"/>
              <w:bottom w:val="nil"/>
            </w:tcBorders>
          </w:tcPr>
          <w:p w14:paraId="54AF0FE0" w14:textId="62648DD2" w:rsidR="009723D7" w:rsidRPr="009723D7" w:rsidRDefault="009723D7" w:rsidP="00E277B3">
            <w:pPr>
              <w:pStyle w:val="TableParagraph"/>
              <w:spacing w:before="131" w:line="241" w:lineRule="exact"/>
              <w:ind w:left="110"/>
              <w:rPr>
                <w:bCs/>
              </w:rPr>
            </w:pPr>
            <w:r w:rsidRPr="009723D7">
              <w:rPr>
                <w:bCs/>
              </w:rPr>
              <w:t>1</w:t>
            </w:r>
            <w:r w:rsidR="00755633">
              <w:rPr>
                <w:bCs/>
              </w:rPr>
              <w:t>6</w:t>
            </w:r>
          </w:p>
        </w:tc>
        <w:tc>
          <w:tcPr>
            <w:tcW w:w="754" w:type="dxa"/>
            <w:tcBorders>
              <w:top w:val="nil"/>
              <w:bottom w:val="nil"/>
            </w:tcBorders>
          </w:tcPr>
          <w:p w14:paraId="5B00F5D1" w14:textId="2982BD75" w:rsidR="009723D7" w:rsidRDefault="007B2702" w:rsidP="007B2702">
            <w:pPr>
              <w:pStyle w:val="TableParagraph"/>
              <w:spacing w:before="131" w:line="241" w:lineRule="exact"/>
              <w:ind w:left="0"/>
            </w:pPr>
            <w:r>
              <w:t>12</w:t>
            </w:r>
            <w:r w:rsidR="009723D7">
              <w:t>/</w:t>
            </w:r>
            <w:r>
              <w:t>05</w:t>
            </w:r>
          </w:p>
        </w:tc>
        <w:tc>
          <w:tcPr>
            <w:tcW w:w="5118" w:type="dxa"/>
            <w:tcBorders>
              <w:top w:val="nil"/>
              <w:bottom w:val="nil"/>
            </w:tcBorders>
          </w:tcPr>
          <w:p w14:paraId="4EE32CEA" w14:textId="0589425A" w:rsidR="009723D7" w:rsidRDefault="009723D7" w:rsidP="00E277B3">
            <w:pPr>
              <w:pStyle w:val="TableParagraph"/>
              <w:spacing w:before="131" w:line="241" w:lineRule="exact"/>
              <w:ind w:left="104"/>
            </w:pPr>
            <w:r>
              <w:t>Review</w:t>
            </w:r>
          </w:p>
        </w:tc>
        <w:tc>
          <w:tcPr>
            <w:tcW w:w="1678" w:type="dxa"/>
            <w:tcBorders>
              <w:top w:val="nil"/>
              <w:bottom w:val="nil"/>
            </w:tcBorders>
          </w:tcPr>
          <w:p w14:paraId="7C3EEC9D" w14:textId="0BE0F97C" w:rsidR="009723D7" w:rsidRPr="00E2457F" w:rsidRDefault="009723D7" w:rsidP="00E277B3">
            <w:pPr>
              <w:pStyle w:val="TableParagraph"/>
              <w:spacing w:before="131" w:line="241" w:lineRule="exact"/>
              <w:rPr>
                <w:color w:val="4F81BD" w:themeColor="accent1"/>
              </w:rPr>
            </w:pPr>
          </w:p>
        </w:tc>
      </w:tr>
      <w:tr w:rsidR="009723D7" w14:paraId="0592AAD4" w14:textId="77777777" w:rsidTr="00640D64">
        <w:trPr>
          <w:trHeight w:val="77"/>
        </w:trPr>
        <w:tc>
          <w:tcPr>
            <w:tcW w:w="1326" w:type="dxa"/>
            <w:tcBorders>
              <w:top w:val="single" w:sz="4" w:space="0" w:color="000000"/>
            </w:tcBorders>
          </w:tcPr>
          <w:p w14:paraId="6615CD14" w14:textId="7205AA0C" w:rsidR="009723D7" w:rsidRDefault="009723D7" w:rsidP="00E277B3">
            <w:pPr>
              <w:pStyle w:val="TableParagraph"/>
              <w:spacing w:line="245" w:lineRule="exact"/>
              <w:ind w:left="110"/>
              <w:rPr>
                <w:b/>
              </w:rPr>
            </w:pPr>
            <w:r>
              <w:rPr>
                <w:b/>
                <w:w w:val="95"/>
              </w:rPr>
              <w:t>Final Exam</w:t>
            </w:r>
          </w:p>
        </w:tc>
        <w:tc>
          <w:tcPr>
            <w:tcW w:w="754" w:type="dxa"/>
            <w:tcBorders>
              <w:top w:val="single" w:sz="4" w:space="0" w:color="000000"/>
            </w:tcBorders>
          </w:tcPr>
          <w:p w14:paraId="6D697325" w14:textId="41872158" w:rsidR="009723D7" w:rsidRPr="009723D7" w:rsidRDefault="009723D7" w:rsidP="00E277B3">
            <w:pPr>
              <w:pStyle w:val="TableParagraph"/>
              <w:ind w:left="0"/>
              <w:rPr>
                <w:rFonts w:ascii="Times New Roman"/>
              </w:rPr>
            </w:pPr>
            <w:r>
              <w:rPr>
                <w:rFonts w:ascii="Times New Roman"/>
              </w:rPr>
              <w:t xml:space="preserve">  </w:t>
            </w:r>
            <w:r w:rsidR="007B2702">
              <w:rPr>
                <w:rFonts w:ascii="Times New Roman"/>
              </w:rPr>
              <w:t>12</w:t>
            </w:r>
            <w:r w:rsidR="00755633">
              <w:rPr>
                <w:rFonts w:ascii="Times New Roman"/>
              </w:rPr>
              <w:t>/</w:t>
            </w:r>
            <w:r w:rsidR="007B2702">
              <w:rPr>
                <w:rFonts w:ascii="Times New Roman"/>
              </w:rPr>
              <w:t>12</w:t>
            </w:r>
          </w:p>
        </w:tc>
        <w:tc>
          <w:tcPr>
            <w:tcW w:w="5118" w:type="dxa"/>
            <w:tcBorders>
              <w:top w:val="single" w:sz="4" w:space="0" w:color="000000"/>
            </w:tcBorders>
          </w:tcPr>
          <w:p w14:paraId="01734E74" w14:textId="1EF5785A" w:rsidR="009723D7" w:rsidRDefault="00D630DD" w:rsidP="00E277B3">
            <w:pPr>
              <w:pStyle w:val="TableParagraph"/>
              <w:ind w:left="0"/>
              <w:rPr>
                <w:rFonts w:ascii="Times New Roman"/>
                <w:sz w:val="18"/>
              </w:rPr>
            </w:pPr>
            <w:r>
              <w:rPr>
                <w:color w:val="4471C4"/>
              </w:rPr>
              <w:t xml:space="preserve">Monday -- </w:t>
            </w:r>
            <w:r w:rsidR="009723D7">
              <w:rPr>
                <w:color w:val="4471C4"/>
              </w:rPr>
              <w:t xml:space="preserve">Final Exam </w:t>
            </w:r>
          </w:p>
        </w:tc>
        <w:tc>
          <w:tcPr>
            <w:tcW w:w="1678" w:type="dxa"/>
            <w:tcBorders>
              <w:top w:val="single" w:sz="4" w:space="0" w:color="000000"/>
            </w:tcBorders>
          </w:tcPr>
          <w:p w14:paraId="3F955CEE" w14:textId="429A97A0" w:rsidR="009723D7" w:rsidRDefault="009723D7" w:rsidP="00E277B3">
            <w:pPr>
              <w:pStyle w:val="TableParagraph"/>
              <w:spacing w:line="245" w:lineRule="exact"/>
              <w:rPr>
                <w:color w:val="4F81BD" w:themeColor="accent1"/>
              </w:rPr>
            </w:pPr>
            <w:r w:rsidRPr="00E2457F">
              <w:rPr>
                <w:color w:val="4F81BD" w:themeColor="accent1"/>
              </w:rPr>
              <w:t>7:15 – 9:30 AM</w:t>
            </w:r>
          </w:p>
        </w:tc>
      </w:tr>
    </w:tbl>
    <w:p w14:paraId="3E8A9226" w14:textId="77777777" w:rsidR="00CA5F96" w:rsidRDefault="00CA5F96" w:rsidP="00621BB4"/>
    <w:p w14:paraId="01A64C0E" w14:textId="77777777" w:rsidR="008038EC" w:rsidRDefault="008038EC" w:rsidP="00621BB4"/>
    <w:p w14:paraId="63C05FF1" w14:textId="77777777" w:rsidR="008038EC" w:rsidRDefault="008038EC" w:rsidP="00621BB4"/>
    <w:p w14:paraId="662D9CDB" w14:textId="48833CDF" w:rsidR="008038EC" w:rsidRDefault="008038EC" w:rsidP="00621BB4"/>
    <w:p w14:paraId="6DC30802" w14:textId="6E171C20" w:rsidR="00127F2F" w:rsidRDefault="00127F2F" w:rsidP="00621BB4"/>
    <w:p w14:paraId="079EEAF2" w14:textId="76A7E801" w:rsidR="00127F2F" w:rsidRDefault="00127F2F" w:rsidP="00621BB4"/>
    <w:p w14:paraId="227C6101" w14:textId="18A239E8" w:rsidR="00127F2F" w:rsidRDefault="00127F2F" w:rsidP="00621BB4"/>
    <w:p w14:paraId="22944B41" w14:textId="2E17CB84" w:rsidR="00127F2F" w:rsidRDefault="00127F2F" w:rsidP="00621BB4"/>
    <w:p w14:paraId="61E744B1" w14:textId="01018AE2" w:rsidR="00127F2F" w:rsidRDefault="00BF0FEF" w:rsidP="00621BB4">
      <w:r w:rsidRPr="00BF0FEF">
        <w:rPr>
          <w:noProof/>
        </w:rPr>
        <w:drawing>
          <wp:inline distT="0" distB="0" distL="0" distR="0" wp14:anchorId="3339A7D1" wp14:editId="54C36FE0">
            <wp:extent cx="7048500" cy="4612005"/>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30"/>
                    <a:stretch>
                      <a:fillRect/>
                    </a:stretch>
                  </pic:blipFill>
                  <pic:spPr>
                    <a:xfrm>
                      <a:off x="0" y="0"/>
                      <a:ext cx="7048500" cy="4612005"/>
                    </a:xfrm>
                    <a:prstGeom prst="rect">
                      <a:avLst/>
                    </a:prstGeom>
                  </pic:spPr>
                </pic:pic>
              </a:graphicData>
            </a:graphic>
          </wp:inline>
        </w:drawing>
      </w:r>
    </w:p>
    <w:p w14:paraId="7743529A" w14:textId="187E32C3" w:rsidR="008038EC" w:rsidRPr="00621BB4" w:rsidRDefault="00127F2F" w:rsidP="00621BB4">
      <w:r w:rsidRPr="00127F2F">
        <w:rPr>
          <w:noProof/>
        </w:rPr>
        <w:lastRenderedPageBreak/>
        <w:drawing>
          <wp:inline distT="0" distB="0" distL="0" distR="0" wp14:anchorId="3C6E1737" wp14:editId="1B593642">
            <wp:extent cx="7048500" cy="4336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048500" cy="4336415"/>
                    </a:xfrm>
                    <a:prstGeom prst="rect">
                      <a:avLst/>
                    </a:prstGeom>
                  </pic:spPr>
                </pic:pic>
              </a:graphicData>
            </a:graphic>
          </wp:inline>
        </w:drawing>
      </w:r>
    </w:p>
    <w:sectPr w:rsidR="008038EC" w:rsidRPr="00621BB4">
      <w:pgSz w:w="12240" w:h="15840"/>
      <w:pgMar w:top="720" w:right="620" w:bottom="1040" w:left="520" w:header="0" w:footer="8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59FB8" w14:textId="77777777" w:rsidR="00690A5C" w:rsidRDefault="00690A5C">
      <w:r>
        <w:separator/>
      </w:r>
    </w:p>
  </w:endnote>
  <w:endnote w:type="continuationSeparator" w:id="0">
    <w:p w14:paraId="7145734F" w14:textId="77777777" w:rsidR="00690A5C" w:rsidRDefault="00690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panose1 w:val="020F0502020204030203"/>
    <w:charset w:val="00"/>
    <w:family w:val="swiss"/>
    <w:pitch w:val="variable"/>
    <w:sig w:usb0="E10002FF" w:usb1="5000ECFF" w:usb2="00000021" w:usb3="00000000" w:csb0="0000019F" w:csb1="00000000"/>
  </w:font>
  <w:font w:name="TimesNewRomanPS-BoldItalicMT">
    <w:altName w:val="Times New Roman"/>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D7AC" w14:textId="2998D4D3" w:rsidR="00895E8A" w:rsidRDefault="00476627" w:rsidP="00735321">
    <w:pPr>
      <w:pStyle w:val="BodyText"/>
      <w:tabs>
        <w:tab w:val="left" w:pos="3433"/>
      </w:tabs>
      <w:spacing w:line="14" w:lineRule="auto"/>
      <w:rPr>
        <w:sz w:val="12"/>
      </w:rPr>
    </w:pPr>
    <w:r>
      <w:rPr>
        <w:noProof/>
      </w:rPr>
      <mc:AlternateContent>
        <mc:Choice Requires="wps">
          <w:drawing>
            <wp:anchor distT="0" distB="0" distL="114300" distR="114300" simplePos="0" relativeHeight="503298752" behindDoc="1" locked="0" layoutInCell="1" allowOverlap="1" wp14:anchorId="513AF937" wp14:editId="65452B3E">
              <wp:simplePos x="0" y="0"/>
              <wp:positionH relativeFrom="page">
                <wp:posOffset>449580</wp:posOffset>
              </wp:positionH>
              <wp:positionV relativeFrom="page">
                <wp:posOffset>9487535</wp:posOffset>
              </wp:positionV>
              <wp:extent cx="2451735" cy="2355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451735" cy="235585"/>
                      </a:xfrm>
                      <a:prstGeom prst="rect">
                        <a:avLst/>
                      </a:prstGeom>
                      <a:noFill/>
                      <a:ln>
                        <a:noFill/>
                      </a:ln>
                    </wps:spPr>
                    <wps:txbx>
                      <w:txbxContent>
                        <w:p w14:paraId="0485D613" w14:textId="651CE879" w:rsidR="00895E8A" w:rsidRDefault="00CA5F96">
                          <w:pPr>
                            <w:spacing w:before="14"/>
                            <w:ind w:left="20"/>
                            <w:rPr>
                              <w:rFonts w:ascii="Arial"/>
                              <w:sz w:val="18"/>
                            </w:rPr>
                          </w:pPr>
                          <w:r>
                            <w:rPr>
                              <w:rFonts w:ascii="Arial"/>
                              <w:sz w:val="18"/>
                            </w:rPr>
                            <w:t>Computer Ar</w:t>
                          </w:r>
                          <w:r w:rsidR="009723D7">
                            <w:rPr>
                              <w:rFonts w:ascii="Arial"/>
                              <w:sz w:val="18"/>
                            </w:rPr>
                            <w:t xml:space="preserve">chitecture, CS 147-01, </w:t>
                          </w:r>
                          <w:r w:rsidR="00F35E4D">
                            <w:rPr>
                              <w:rFonts w:ascii="Arial"/>
                              <w:sz w:val="18"/>
                            </w:rPr>
                            <w:t>Spring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AF937" id="_x0000_t202" coordsize="21600,21600" o:spt="202" path="m,l,21600r21600,l21600,xe">
              <v:stroke joinstyle="miter"/>
              <v:path gradientshapeok="t" o:connecttype="rect"/>
            </v:shapetype>
            <v:shape id="Text Box 3" o:spid="_x0000_s1026" type="#_x0000_t202" style="position:absolute;margin-left:35.4pt;margin-top:747.05pt;width:193.05pt;height:18.55pt;flip:y;z-index:-1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" filled="f" stroked="f">
              <v:textbox inset="0,0,0,0">
                <w:txbxContent>
                  <w:p w14:paraId="0485D613" w14:textId="651CE879" w:rsidR="00895E8A" w:rsidRDefault="00CA5F96">
                    <w:pPr>
                      <w:spacing w:before="14"/>
                      <w:ind w:left="20"/>
                      <w:rPr>
                        <w:rFonts w:ascii="Arial"/>
                        <w:sz w:val="18"/>
                      </w:rPr>
                    </w:pPr>
                    <w:r>
                      <w:rPr>
                        <w:rFonts w:ascii="Arial"/>
                        <w:sz w:val="18"/>
                      </w:rPr>
                      <w:t>Computer Ar</w:t>
                    </w:r>
                    <w:r w:rsidR="009723D7">
                      <w:rPr>
                        <w:rFonts w:ascii="Arial"/>
                        <w:sz w:val="18"/>
                      </w:rPr>
                      <w:t xml:space="preserve">chitecture, CS 147-01, </w:t>
                    </w:r>
                    <w:r w:rsidR="00F35E4D">
                      <w:rPr>
                        <w:rFonts w:ascii="Arial"/>
                        <w:sz w:val="18"/>
                      </w:rPr>
                      <w:t>Spring 2022</w:t>
                    </w:r>
                  </w:p>
                </w:txbxContent>
              </v:textbox>
              <w10:wrap anchorx="page" anchory="page"/>
            </v:shape>
          </w:pict>
        </mc:Fallback>
      </mc:AlternateContent>
    </w:r>
    <w:r>
      <w:rPr>
        <w:noProof/>
      </w:rPr>
      <mc:AlternateContent>
        <mc:Choice Requires="wps">
          <w:drawing>
            <wp:anchor distT="0" distB="0" distL="114300" distR="114300" simplePos="0" relativeHeight="503298776" behindDoc="1" locked="0" layoutInCell="1" allowOverlap="1" wp14:anchorId="41ECB976" wp14:editId="4C8259DC">
              <wp:simplePos x="0" y="0"/>
              <wp:positionH relativeFrom="page">
                <wp:posOffset>5969635</wp:posOffset>
              </wp:positionH>
              <wp:positionV relativeFrom="page">
                <wp:posOffset>9489440</wp:posOffset>
              </wp:positionV>
              <wp:extent cx="610235"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153670"/>
                      </a:xfrm>
                      <a:prstGeom prst="rect">
                        <a:avLst/>
                      </a:prstGeom>
                      <a:noFill/>
                      <a:ln>
                        <a:noFill/>
                      </a:ln>
                    </wps:spPr>
                    <wps:txbx>
                      <w:txbxContent>
                        <w:p w14:paraId="456E1378" w14:textId="403D331D" w:rsidR="00895E8A" w:rsidRDefault="00CA5F96">
                          <w:pPr>
                            <w:spacing w:before="14"/>
                            <w:ind w:left="20"/>
                            <w:rPr>
                              <w:rFonts w:ascii="Arial"/>
                              <w:sz w:val="18"/>
                            </w:rPr>
                          </w:pPr>
                          <w:r>
                            <w:rPr>
                              <w:rFonts w:ascii="Arial"/>
                              <w:sz w:val="18"/>
                            </w:rPr>
                            <w:t xml:space="preserve">Page </w:t>
                          </w:r>
                          <w:r>
                            <w:fldChar w:fldCharType="begin"/>
                          </w:r>
                          <w:r>
                            <w:rPr>
                              <w:rFonts w:ascii="Arial"/>
                              <w:sz w:val="18"/>
                            </w:rPr>
                            <w:instrText xml:space="preserve"> PAGE </w:instrText>
                          </w:r>
                          <w:r>
                            <w:fldChar w:fldCharType="separate"/>
                          </w:r>
                          <w:r w:rsidR="008A3559">
                            <w:rPr>
                              <w:rFonts w:ascii="Arial"/>
                              <w:noProof/>
                              <w:sz w:val="18"/>
                            </w:rPr>
                            <w:t>1</w:t>
                          </w:r>
                          <w:r>
                            <w:fldChar w:fldCharType="end"/>
                          </w:r>
                          <w:r w:rsidR="00621BB4">
                            <w:rPr>
                              <w:rFonts w:ascii="Arial"/>
                              <w:sz w:val="18"/>
                            </w:rPr>
                            <w:t xml:space="preserve"> of </w:t>
                          </w:r>
                          <w:r w:rsidR="006559C7">
                            <w:rPr>
                              <w:rFonts w:ascii="Arial"/>
                              <w:sz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CB976" id="Text Box 2" o:spid="_x0000_s1027" type="#_x0000_t202" style="position:absolute;margin-left:470.05pt;margin-top:747.2pt;width:48.05pt;height:12.1pt;z-index:-17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" filled="f" stroked="f">
              <v:textbox inset="0,0,0,0">
                <w:txbxContent>
                  <w:p w14:paraId="456E1378" w14:textId="403D331D" w:rsidR="00895E8A" w:rsidRDefault="00CA5F96">
                    <w:pPr>
                      <w:spacing w:before="14"/>
                      <w:ind w:left="20"/>
                      <w:rPr>
                        <w:rFonts w:ascii="Arial"/>
                        <w:sz w:val="18"/>
                      </w:rPr>
                    </w:pPr>
                    <w:r>
                      <w:rPr>
                        <w:rFonts w:ascii="Arial"/>
                        <w:sz w:val="18"/>
                      </w:rPr>
                      <w:t xml:space="preserve">Page </w:t>
                    </w:r>
                    <w:r>
                      <w:fldChar w:fldCharType="begin"/>
                    </w:r>
                    <w:r>
                      <w:rPr>
                        <w:rFonts w:ascii="Arial"/>
                        <w:sz w:val="18"/>
                      </w:rPr>
                      <w:instrText xml:space="preserve"> PAGE </w:instrText>
                    </w:r>
                    <w:r>
                      <w:fldChar w:fldCharType="separate"/>
                    </w:r>
                    <w:r w:rsidR="008A3559">
                      <w:rPr>
                        <w:rFonts w:ascii="Arial"/>
                        <w:noProof/>
                        <w:sz w:val="18"/>
                      </w:rPr>
                      <w:t>1</w:t>
                    </w:r>
                    <w:r>
                      <w:fldChar w:fldCharType="end"/>
                    </w:r>
                    <w:r w:rsidR="00621BB4">
                      <w:rPr>
                        <w:rFonts w:ascii="Arial"/>
                        <w:sz w:val="18"/>
                      </w:rPr>
                      <w:t xml:space="preserve"> of </w:t>
                    </w:r>
                    <w:r w:rsidR="006559C7">
                      <w:rPr>
                        <w:rFonts w:ascii="Arial"/>
                        <w:sz w:val="18"/>
                      </w:rPr>
                      <w:t>7</w:t>
                    </w:r>
                  </w:p>
                </w:txbxContent>
              </v:textbox>
              <w10:wrap anchorx="page" anchory="page"/>
            </v:shape>
          </w:pict>
        </mc:Fallback>
      </mc:AlternateContent>
    </w:r>
    <w:r w:rsidR="00735321">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7F072" w14:textId="77777777" w:rsidR="00690A5C" w:rsidRDefault="00690A5C">
      <w:r>
        <w:separator/>
      </w:r>
    </w:p>
  </w:footnote>
  <w:footnote w:type="continuationSeparator" w:id="0">
    <w:p w14:paraId="18C32406" w14:textId="77777777" w:rsidR="00690A5C" w:rsidRDefault="00690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F86A9C"/>
    <w:multiLevelType w:val="hybridMultilevel"/>
    <w:tmpl w:val="715416E0"/>
    <w:lvl w:ilvl="0" w:tplc="FA84444E">
      <w:numFmt w:val="bullet"/>
      <w:lvlText w:val="•"/>
      <w:lvlJc w:val="left"/>
      <w:pPr>
        <w:ind w:left="920" w:hanging="360"/>
      </w:pPr>
      <w:rPr>
        <w:rFonts w:ascii="Arial" w:eastAsia="Arial" w:hAnsi="Arial" w:cs="Arial" w:hint="default"/>
        <w:w w:val="131"/>
        <w:sz w:val="20"/>
        <w:szCs w:val="20"/>
        <w:lang w:val="en-US" w:eastAsia="en-US" w:bidi="en-US"/>
      </w:rPr>
    </w:lvl>
    <w:lvl w:ilvl="1" w:tplc="E480AC8C">
      <w:numFmt w:val="bullet"/>
      <w:lvlText w:val="•"/>
      <w:lvlJc w:val="left"/>
      <w:pPr>
        <w:ind w:left="1938" w:hanging="360"/>
      </w:pPr>
      <w:rPr>
        <w:rFonts w:hint="default"/>
        <w:lang w:val="en-US" w:eastAsia="en-US" w:bidi="en-US"/>
      </w:rPr>
    </w:lvl>
    <w:lvl w:ilvl="2" w:tplc="FEF6C4A8">
      <w:numFmt w:val="bullet"/>
      <w:lvlText w:val="•"/>
      <w:lvlJc w:val="left"/>
      <w:pPr>
        <w:ind w:left="2956" w:hanging="360"/>
      </w:pPr>
      <w:rPr>
        <w:rFonts w:hint="default"/>
        <w:lang w:val="en-US" w:eastAsia="en-US" w:bidi="en-US"/>
      </w:rPr>
    </w:lvl>
    <w:lvl w:ilvl="3" w:tplc="EFB6C932">
      <w:numFmt w:val="bullet"/>
      <w:lvlText w:val="•"/>
      <w:lvlJc w:val="left"/>
      <w:pPr>
        <w:ind w:left="3974" w:hanging="360"/>
      </w:pPr>
      <w:rPr>
        <w:rFonts w:hint="default"/>
        <w:lang w:val="en-US" w:eastAsia="en-US" w:bidi="en-US"/>
      </w:rPr>
    </w:lvl>
    <w:lvl w:ilvl="4" w:tplc="0896E478">
      <w:numFmt w:val="bullet"/>
      <w:lvlText w:val="•"/>
      <w:lvlJc w:val="left"/>
      <w:pPr>
        <w:ind w:left="4992" w:hanging="360"/>
      </w:pPr>
      <w:rPr>
        <w:rFonts w:hint="default"/>
        <w:lang w:val="en-US" w:eastAsia="en-US" w:bidi="en-US"/>
      </w:rPr>
    </w:lvl>
    <w:lvl w:ilvl="5" w:tplc="95928F30">
      <w:numFmt w:val="bullet"/>
      <w:lvlText w:val="•"/>
      <w:lvlJc w:val="left"/>
      <w:pPr>
        <w:ind w:left="6010" w:hanging="360"/>
      </w:pPr>
      <w:rPr>
        <w:rFonts w:hint="default"/>
        <w:lang w:val="en-US" w:eastAsia="en-US" w:bidi="en-US"/>
      </w:rPr>
    </w:lvl>
    <w:lvl w:ilvl="6" w:tplc="CBB4507A">
      <w:numFmt w:val="bullet"/>
      <w:lvlText w:val="•"/>
      <w:lvlJc w:val="left"/>
      <w:pPr>
        <w:ind w:left="7028" w:hanging="360"/>
      </w:pPr>
      <w:rPr>
        <w:rFonts w:hint="default"/>
        <w:lang w:val="en-US" w:eastAsia="en-US" w:bidi="en-US"/>
      </w:rPr>
    </w:lvl>
    <w:lvl w:ilvl="7" w:tplc="EDA8CBB2">
      <w:numFmt w:val="bullet"/>
      <w:lvlText w:val="•"/>
      <w:lvlJc w:val="left"/>
      <w:pPr>
        <w:ind w:left="8046" w:hanging="360"/>
      </w:pPr>
      <w:rPr>
        <w:rFonts w:hint="default"/>
        <w:lang w:val="en-US" w:eastAsia="en-US" w:bidi="en-US"/>
      </w:rPr>
    </w:lvl>
    <w:lvl w:ilvl="8" w:tplc="19D6667E">
      <w:numFmt w:val="bullet"/>
      <w:lvlText w:val="•"/>
      <w:lvlJc w:val="left"/>
      <w:pPr>
        <w:ind w:left="9064" w:hanging="360"/>
      </w:pPr>
      <w:rPr>
        <w:rFonts w:hint="default"/>
        <w:lang w:val="en-US" w:eastAsia="en-US" w:bidi="en-US"/>
      </w:rPr>
    </w:lvl>
  </w:abstractNum>
  <w:abstractNum w:abstractNumId="2" w15:restartNumberingAfterBreak="0">
    <w:nsid w:val="40CD341D"/>
    <w:multiLevelType w:val="hybridMultilevel"/>
    <w:tmpl w:val="F6BAE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EA69EF"/>
    <w:multiLevelType w:val="hybridMultilevel"/>
    <w:tmpl w:val="671C1BA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16cid:durableId="1939411026">
    <w:abstractNumId w:val="1"/>
  </w:num>
  <w:num w:numId="2" w16cid:durableId="2050448642">
    <w:abstractNumId w:val="0"/>
  </w:num>
  <w:num w:numId="3" w16cid:durableId="944964215">
    <w:abstractNumId w:val="3"/>
  </w:num>
  <w:num w:numId="4" w16cid:durableId="315300164">
    <w:abstractNumId w:val="5"/>
  </w:num>
  <w:num w:numId="5" w16cid:durableId="1738630073">
    <w:abstractNumId w:val="2"/>
  </w:num>
  <w:num w:numId="6" w16cid:durableId="366106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8A"/>
    <w:rsid w:val="00025491"/>
    <w:rsid w:val="0005540B"/>
    <w:rsid w:val="00067D25"/>
    <w:rsid w:val="000708D6"/>
    <w:rsid w:val="000B3A2E"/>
    <w:rsid w:val="00111D8C"/>
    <w:rsid w:val="00127F2F"/>
    <w:rsid w:val="001322F2"/>
    <w:rsid w:val="00196295"/>
    <w:rsid w:val="001C63A5"/>
    <w:rsid w:val="001D6AB9"/>
    <w:rsid w:val="00203E47"/>
    <w:rsid w:val="00204C67"/>
    <w:rsid w:val="0021373A"/>
    <w:rsid w:val="00254A88"/>
    <w:rsid w:val="00254D28"/>
    <w:rsid w:val="0034009E"/>
    <w:rsid w:val="00364F2F"/>
    <w:rsid w:val="00373052"/>
    <w:rsid w:val="00376E08"/>
    <w:rsid w:val="003B29C0"/>
    <w:rsid w:val="003D56E9"/>
    <w:rsid w:val="004436C7"/>
    <w:rsid w:val="004437DA"/>
    <w:rsid w:val="00476627"/>
    <w:rsid w:val="00483CB5"/>
    <w:rsid w:val="004C2959"/>
    <w:rsid w:val="004E5CD9"/>
    <w:rsid w:val="004F1523"/>
    <w:rsid w:val="00537E1E"/>
    <w:rsid w:val="00556EA3"/>
    <w:rsid w:val="00596909"/>
    <w:rsid w:val="005E202D"/>
    <w:rsid w:val="005E2399"/>
    <w:rsid w:val="005F3653"/>
    <w:rsid w:val="00621BB4"/>
    <w:rsid w:val="00640D64"/>
    <w:rsid w:val="006451B3"/>
    <w:rsid w:val="00652EF1"/>
    <w:rsid w:val="006559C7"/>
    <w:rsid w:val="00665D96"/>
    <w:rsid w:val="00682729"/>
    <w:rsid w:val="00690A5C"/>
    <w:rsid w:val="006A6616"/>
    <w:rsid w:val="006E4002"/>
    <w:rsid w:val="0072606B"/>
    <w:rsid w:val="00735321"/>
    <w:rsid w:val="00755633"/>
    <w:rsid w:val="007933B3"/>
    <w:rsid w:val="0079752A"/>
    <w:rsid w:val="007B2702"/>
    <w:rsid w:val="007E639A"/>
    <w:rsid w:val="00800880"/>
    <w:rsid w:val="008038EC"/>
    <w:rsid w:val="00803DB3"/>
    <w:rsid w:val="00815A1B"/>
    <w:rsid w:val="00820A27"/>
    <w:rsid w:val="00825B00"/>
    <w:rsid w:val="008303F7"/>
    <w:rsid w:val="00857C08"/>
    <w:rsid w:val="00872FB7"/>
    <w:rsid w:val="00895E8A"/>
    <w:rsid w:val="008A3559"/>
    <w:rsid w:val="008C7FAB"/>
    <w:rsid w:val="008F2E86"/>
    <w:rsid w:val="009723D7"/>
    <w:rsid w:val="009F7E48"/>
    <w:rsid w:val="00A02636"/>
    <w:rsid w:val="00A30233"/>
    <w:rsid w:val="00A4134E"/>
    <w:rsid w:val="00A619A2"/>
    <w:rsid w:val="00A718ED"/>
    <w:rsid w:val="00AB19B7"/>
    <w:rsid w:val="00AB305C"/>
    <w:rsid w:val="00AF2749"/>
    <w:rsid w:val="00B636A2"/>
    <w:rsid w:val="00B97478"/>
    <w:rsid w:val="00BB09C9"/>
    <w:rsid w:val="00BF0FEF"/>
    <w:rsid w:val="00BF6AD1"/>
    <w:rsid w:val="00C0490E"/>
    <w:rsid w:val="00C349BF"/>
    <w:rsid w:val="00C47384"/>
    <w:rsid w:val="00C5565E"/>
    <w:rsid w:val="00C91FE2"/>
    <w:rsid w:val="00CA5F96"/>
    <w:rsid w:val="00D611DF"/>
    <w:rsid w:val="00D630DD"/>
    <w:rsid w:val="00DF2996"/>
    <w:rsid w:val="00E16FF9"/>
    <w:rsid w:val="00E2457F"/>
    <w:rsid w:val="00E277B3"/>
    <w:rsid w:val="00E43639"/>
    <w:rsid w:val="00E672B7"/>
    <w:rsid w:val="00E86F1D"/>
    <w:rsid w:val="00E9623A"/>
    <w:rsid w:val="00EB603C"/>
    <w:rsid w:val="00ED5B10"/>
    <w:rsid w:val="00EF0B8D"/>
    <w:rsid w:val="00F35E4D"/>
    <w:rsid w:val="00F56DDA"/>
    <w:rsid w:val="00F845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AE6FE"/>
  <w15:docId w15:val="{01B97EF3-BB1B-4743-AC4B-F39B9910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025491"/>
    <w:rPr>
      <w:rFonts w:ascii="Times New Roman" w:eastAsia="Times New Roman" w:hAnsi="Times New Roman" w:cs="Times New Roman"/>
      <w:lang w:bidi="en-US"/>
    </w:rPr>
  </w:style>
  <w:style w:type="paragraph" w:styleId="Heading1">
    <w:name w:val="heading 1"/>
    <w:basedOn w:val="Normal"/>
    <w:uiPriority w:val="1"/>
    <w:qFormat/>
    <w:pPr>
      <w:ind w:left="560"/>
      <w:jc w:val="center"/>
      <w:outlineLvl w:val="0"/>
    </w:pPr>
    <w:rPr>
      <w:b/>
      <w:bCs/>
      <w:sz w:val="32"/>
      <w:szCs w:val="32"/>
    </w:rPr>
  </w:style>
  <w:style w:type="paragraph" w:styleId="Heading2">
    <w:name w:val="heading 2"/>
    <w:basedOn w:val="Normal"/>
    <w:uiPriority w:val="1"/>
    <w:qFormat/>
    <w:pPr>
      <w:ind w:left="200"/>
      <w:outlineLvl w:val="1"/>
    </w:pPr>
    <w:rPr>
      <w:b/>
      <w:bCs/>
      <w:sz w:val="24"/>
      <w:szCs w:val="24"/>
    </w:rPr>
  </w:style>
  <w:style w:type="paragraph" w:styleId="Heading3">
    <w:name w:val="heading 3"/>
    <w:basedOn w:val="Normal"/>
    <w:next w:val="Normal"/>
    <w:link w:val="Heading3Char"/>
    <w:uiPriority w:val="9"/>
    <w:unhideWhenUsed/>
    <w:qFormat/>
    <w:rsid w:val="00E436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nhideWhenUsed/>
    <w:qFormat/>
    <w:rsid w:val="00E43639"/>
    <w:pPr>
      <w:widowControl/>
      <w:autoSpaceDE/>
      <w:autoSpaceDN/>
      <w:spacing w:before="240" w:after="60"/>
      <w:outlineLvl w:val="4"/>
    </w:pPr>
    <w:rPr>
      <w:rFonts w:ascii="Calibri" w:hAnsi="Calibri" w:cs="Arial"/>
      <w:b/>
      <w:bCs/>
      <w:i/>
      <w:iCs/>
      <w:sz w:val="26"/>
      <w:szCs w:val="26"/>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20" w:right="235" w:hanging="360"/>
    </w:pPr>
  </w:style>
  <w:style w:type="paragraph" w:customStyle="1" w:styleId="TableParagraph">
    <w:name w:val="Table Paragraph"/>
    <w:basedOn w:val="Normal"/>
    <w:uiPriority w:val="1"/>
    <w:qFormat/>
    <w:pPr>
      <w:ind w:left="109"/>
    </w:pPr>
    <w:rPr>
      <w:rFonts w:ascii="Arial" w:eastAsia="Arial" w:hAnsi="Arial" w:cs="Arial"/>
    </w:rPr>
  </w:style>
  <w:style w:type="character" w:customStyle="1" w:styleId="Heading5Char">
    <w:name w:val="Heading 5 Char"/>
    <w:basedOn w:val="DefaultParagraphFont"/>
    <w:link w:val="Heading5"/>
    <w:rsid w:val="00E43639"/>
    <w:rPr>
      <w:rFonts w:ascii="Calibri" w:eastAsia="Times New Roman" w:hAnsi="Calibri" w:cs="Arial"/>
      <w:b/>
      <w:bCs/>
      <w:i/>
      <w:iCs/>
      <w:sz w:val="26"/>
      <w:szCs w:val="26"/>
      <w:lang w:eastAsia="zh-CN"/>
    </w:rPr>
  </w:style>
  <w:style w:type="paragraph" w:customStyle="1" w:styleId="Normalnumbered">
    <w:name w:val="Normal numbered"/>
    <w:basedOn w:val="Normal"/>
    <w:rsid w:val="00E43639"/>
    <w:pPr>
      <w:widowControl/>
      <w:numPr>
        <w:numId w:val="2"/>
      </w:numPr>
      <w:autoSpaceDE/>
      <w:autoSpaceDN/>
      <w:spacing w:after="120"/>
    </w:pPr>
    <w:rPr>
      <w:sz w:val="24"/>
      <w:szCs w:val="24"/>
      <w:lang w:bidi="ar-SA"/>
    </w:rPr>
  </w:style>
  <w:style w:type="character" w:customStyle="1" w:styleId="Heading3Char">
    <w:name w:val="Heading 3 Char"/>
    <w:basedOn w:val="DefaultParagraphFont"/>
    <w:link w:val="Heading3"/>
    <w:uiPriority w:val="9"/>
    <w:rsid w:val="00E43639"/>
    <w:rPr>
      <w:rFonts w:asciiTheme="majorHAnsi" w:eastAsiaTheme="majorEastAsia" w:hAnsiTheme="majorHAnsi" w:cstheme="majorBidi"/>
      <w:color w:val="243F60" w:themeColor="accent1" w:themeShade="7F"/>
      <w:sz w:val="24"/>
      <w:szCs w:val="24"/>
      <w:lang w:bidi="en-US"/>
    </w:rPr>
  </w:style>
  <w:style w:type="character" w:styleId="Hyperlink">
    <w:name w:val="Hyperlink"/>
    <w:uiPriority w:val="99"/>
    <w:rsid w:val="00E43639"/>
    <w:rPr>
      <w:color w:val="0000FF"/>
      <w:u w:val="single"/>
    </w:rPr>
  </w:style>
  <w:style w:type="character" w:styleId="FollowedHyperlink">
    <w:name w:val="FollowedHyperlink"/>
    <w:basedOn w:val="DefaultParagraphFont"/>
    <w:uiPriority w:val="99"/>
    <w:semiHidden/>
    <w:unhideWhenUsed/>
    <w:rsid w:val="00204C67"/>
    <w:rPr>
      <w:color w:val="800080" w:themeColor="followedHyperlink"/>
      <w:u w:val="single"/>
    </w:rPr>
  </w:style>
  <w:style w:type="paragraph" w:styleId="Header">
    <w:name w:val="header"/>
    <w:basedOn w:val="Normal"/>
    <w:link w:val="HeaderChar"/>
    <w:uiPriority w:val="99"/>
    <w:unhideWhenUsed/>
    <w:rsid w:val="00621BB4"/>
    <w:pPr>
      <w:tabs>
        <w:tab w:val="center" w:pos="4680"/>
        <w:tab w:val="right" w:pos="9360"/>
      </w:tabs>
    </w:pPr>
  </w:style>
  <w:style w:type="character" w:customStyle="1" w:styleId="HeaderChar">
    <w:name w:val="Header Char"/>
    <w:basedOn w:val="DefaultParagraphFont"/>
    <w:link w:val="Header"/>
    <w:uiPriority w:val="99"/>
    <w:rsid w:val="00621BB4"/>
    <w:rPr>
      <w:rFonts w:ascii="Times New Roman" w:eastAsia="Times New Roman" w:hAnsi="Times New Roman" w:cs="Times New Roman"/>
      <w:lang w:bidi="en-US"/>
    </w:rPr>
  </w:style>
  <w:style w:type="paragraph" w:styleId="Footer">
    <w:name w:val="footer"/>
    <w:basedOn w:val="Normal"/>
    <w:link w:val="FooterChar"/>
    <w:uiPriority w:val="99"/>
    <w:unhideWhenUsed/>
    <w:rsid w:val="00621BB4"/>
    <w:pPr>
      <w:tabs>
        <w:tab w:val="center" w:pos="4680"/>
        <w:tab w:val="right" w:pos="9360"/>
      </w:tabs>
    </w:pPr>
  </w:style>
  <w:style w:type="character" w:customStyle="1" w:styleId="FooterChar">
    <w:name w:val="Footer Char"/>
    <w:basedOn w:val="DefaultParagraphFont"/>
    <w:link w:val="Footer"/>
    <w:uiPriority w:val="99"/>
    <w:rsid w:val="00621BB4"/>
    <w:rPr>
      <w:rFonts w:ascii="Times New Roman" w:eastAsia="Times New Roman" w:hAnsi="Times New Roman" w:cs="Times New Roman"/>
      <w:lang w:bidi="en-US"/>
    </w:rPr>
  </w:style>
  <w:style w:type="character" w:customStyle="1" w:styleId="meeting-start">
    <w:name w:val="meeting-start"/>
    <w:basedOn w:val="DefaultParagraphFont"/>
    <w:rsid w:val="00C47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341">
      <w:bodyDiv w:val="1"/>
      <w:marLeft w:val="0"/>
      <w:marRight w:val="0"/>
      <w:marTop w:val="0"/>
      <w:marBottom w:val="0"/>
      <w:divBdr>
        <w:top w:val="none" w:sz="0" w:space="0" w:color="auto"/>
        <w:left w:val="none" w:sz="0" w:space="0" w:color="auto"/>
        <w:bottom w:val="none" w:sz="0" w:space="0" w:color="auto"/>
        <w:right w:val="none" w:sz="0" w:space="0" w:color="auto"/>
      </w:divBdr>
    </w:div>
    <w:div w:id="469321434">
      <w:bodyDiv w:val="1"/>
      <w:marLeft w:val="0"/>
      <w:marRight w:val="0"/>
      <w:marTop w:val="0"/>
      <w:marBottom w:val="0"/>
      <w:divBdr>
        <w:top w:val="none" w:sz="0" w:space="0" w:color="auto"/>
        <w:left w:val="none" w:sz="0" w:space="0" w:color="auto"/>
        <w:bottom w:val="none" w:sz="0" w:space="0" w:color="auto"/>
        <w:right w:val="none" w:sz="0" w:space="0" w:color="auto"/>
      </w:divBdr>
    </w:div>
    <w:div w:id="1540044319">
      <w:bodyDiv w:val="1"/>
      <w:marLeft w:val="0"/>
      <w:marRight w:val="0"/>
      <w:marTop w:val="0"/>
      <w:marBottom w:val="0"/>
      <w:divBdr>
        <w:top w:val="none" w:sz="0" w:space="0" w:color="auto"/>
        <w:left w:val="none" w:sz="0" w:space="0" w:color="auto"/>
        <w:bottom w:val="none" w:sz="0" w:space="0" w:color="auto"/>
        <w:right w:val="none" w:sz="0" w:space="0" w:color="auto"/>
      </w:divBdr>
    </w:div>
    <w:div w:id="1999773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jsu.edu/senate/docs/S12-3.pdf" TargetMode="External"/><Relationship Id="rId18" Type="http://schemas.openxmlformats.org/officeDocument/2006/relationships/hyperlink" Target="https://www.sjsu.edu/ecampus/support/" TargetMode="External"/><Relationship Id="rId26" Type="http://schemas.openxmlformats.org/officeDocument/2006/relationships/hyperlink" Target="http://www.sjsu.edu/senate/docs/S07-2.pdf" TargetMode="External"/><Relationship Id="rId3" Type="http://schemas.openxmlformats.org/officeDocument/2006/relationships/settings" Target="settings.xml"/><Relationship Id="rId21" Type="http://schemas.openxmlformats.org/officeDocument/2006/relationships/hyperlink" Target="http://info.sjsu.edu/static/catalog/policies.html" TargetMode="External"/><Relationship Id="rId7" Type="http://schemas.openxmlformats.org/officeDocument/2006/relationships/hyperlink" Target="mailto:faramarz.mortezaie@sjsu.edu" TargetMode="External"/><Relationship Id="rId12" Type="http://schemas.openxmlformats.org/officeDocument/2006/relationships/image" Target="media/image1.png"/><Relationship Id="rId17" Type="http://schemas.openxmlformats.org/officeDocument/2006/relationships/hyperlink" Target="mailto:ecampus@sjsu.edu" TargetMode="External"/><Relationship Id="rId25" Type="http://schemas.openxmlformats.org/officeDocument/2006/relationships/hyperlink" Target="http://www.sjsu.edu/senate/docs/S12-7.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jsu.edu/senate/docs/F13-1.pdf" TargetMode="External"/><Relationship Id="rId20" Type="http://schemas.openxmlformats.org/officeDocument/2006/relationships/hyperlink" Target="http://info.sjsu.edu/web-dbgen/narr/catalog/rec-12234.12506.html" TargetMode="External"/><Relationship Id="rId29" Type="http://schemas.openxmlformats.org/officeDocument/2006/relationships/hyperlink" Target="http://www.sjsu.edu/ae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sjsu.edu/advisin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jsu.edu/senate/docs/F13-1.pdf" TargetMode="External"/><Relationship Id="rId23" Type="http://schemas.openxmlformats.org/officeDocument/2006/relationships/hyperlink" Target="http://www.sjsu.edu/aars/policies/latedrops/policy/" TargetMode="External"/><Relationship Id="rId28" Type="http://schemas.openxmlformats.org/officeDocument/2006/relationships/hyperlink" Target="http://www.sjsu.edu/president/docs/directives/PD_1997-03.pdf" TargetMode="External"/><Relationship Id="rId10" Type="http://schemas.openxmlformats.org/officeDocument/2006/relationships/hyperlink" Target="http://my.sjsu.edu/" TargetMode="External"/><Relationship Id="rId19" Type="http://schemas.openxmlformats.org/officeDocument/2006/relationships/hyperlink" Target="http://www.sjsu.edu/senate/docs/S90-5.pdf"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hyperlink" Target="http://www.sjsu.edu/provost/services/academic_calendars/" TargetMode="External"/><Relationship Id="rId27" Type="http://schemas.openxmlformats.org/officeDocument/2006/relationships/hyperlink" Target="http://www.sjsu.edu/studentconduct/" TargetMode="External"/><Relationship Id="rId30" Type="http://schemas.openxmlformats.org/officeDocument/2006/relationships/image" Target="media/image2.png"/><Relationship Id="rId8" Type="http://schemas.openxmlformats.org/officeDocument/2006/relationships/hyperlink" Target="https://sjsu.zoom.us/j/898700097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2503</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dc:description/>
  <cp:lastModifiedBy>Faramarz Mortezaie</cp:lastModifiedBy>
  <cp:revision>3</cp:revision>
  <dcterms:created xsi:type="dcterms:W3CDTF">2022-08-23T05:42:00Z</dcterms:created>
  <dcterms:modified xsi:type="dcterms:W3CDTF">2022-08-23T16:58:00Z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2018-08-27T00:00:00Z</vt:filetime>
  </property>
  <property fmtid="{D5CDD505-2E9C-101B-9397-08002B2CF9AE}" pid="3" name="Creator">
    <vt:lpwstr>Microsoft Word</vt:lpwstr>
  </property>
  <property fmtid="{D5CDD505-2E9C-101B-9397-08002B2CF9AE}" pid="4" name="LastSaved">
    <vt:filetime>2020-08-17T00:00:00Z</vt:filetime>
  </property>
</Properties>
</file>